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697C1F" w14:textId="75072269" w:rsidR="00922564" w:rsidRDefault="00922564" w:rsidP="00922564">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r>
      <w:r w:rsidR="00900025" w:rsidRPr="00900025">
        <w:rPr>
          <w:rFonts w:ascii="Arial" w:hAnsi="Arial" w:cs="Arial"/>
          <w:b/>
          <w:bCs/>
          <w:sz w:val="24"/>
        </w:rPr>
        <w:t>S2-176077</w:t>
      </w:r>
    </w:p>
    <w:p w14:paraId="57CB78BE" w14:textId="302B73FF" w:rsidR="00922564" w:rsidRDefault="00922564" w:rsidP="00922564">
      <w:pPr>
        <w:pBdr>
          <w:bottom w:val="single" w:sz="6" w:space="0" w:color="auto"/>
        </w:pBdr>
        <w:tabs>
          <w:tab w:val="right" w:pos="9638"/>
        </w:tabs>
        <w:rPr>
          <w:rFonts w:ascii="Arial" w:hAnsi="Arial" w:cs="Arial"/>
          <w:b/>
          <w:bCs/>
          <w:sz w:val="24"/>
        </w:rPr>
      </w:pPr>
      <w:r>
        <w:rPr>
          <w:rFonts w:ascii="Arial" w:hAnsi="Arial" w:cs="Arial"/>
          <w:b/>
          <w:bCs/>
          <w:sz w:val="24"/>
          <w:szCs w:val="24"/>
        </w:rPr>
        <w:t>2</w:t>
      </w:r>
      <w:r w:rsidRPr="0079365A">
        <w:rPr>
          <w:rFonts w:ascii="Arial" w:hAnsi="Arial" w:cs="Arial"/>
          <w:b/>
          <w:bCs/>
          <w:sz w:val="24"/>
          <w:szCs w:val="24"/>
        </w:rPr>
        <w:t xml:space="preserve">1 - </w:t>
      </w:r>
      <w:r>
        <w:rPr>
          <w:rFonts w:ascii="Arial" w:hAnsi="Arial" w:cs="Arial"/>
          <w:b/>
          <w:bCs/>
          <w:sz w:val="24"/>
          <w:szCs w:val="24"/>
        </w:rPr>
        <w:t>2</w:t>
      </w:r>
      <w:r w:rsidRPr="0079365A">
        <w:rPr>
          <w:rFonts w:ascii="Arial" w:hAnsi="Arial" w:cs="Arial"/>
          <w:b/>
          <w:bCs/>
          <w:sz w:val="24"/>
          <w:szCs w:val="24"/>
        </w:rPr>
        <w:t>5 A</w:t>
      </w:r>
      <w:r>
        <w:rPr>
          <w:rFonts w:ascii="Arial" w:hAnsi="Arial" w:cs="Arial"/>
          <w:b/>
          <w:bCs/>
          <w:sz w:val="24"/>
          <w:szCs w:val="24"/>
        </w:rPr>
        <w:t>ugust</w:t>
      </w:r>
      <w:r w:rsidRPr="0079365A">
        <w:rPr>
          <w:rFonts w:ascii="Arial" w:hAnsi="Arial" w:cs="Arial"/>
          <w:b/>
          <w:bCs/>
          <w:sz w:val="24"/>
          <w:szCs w:val="24"/>
        </w:rPr>
        <w:t xml:space="preserve"> 201</w:t>
      </w:r>
      <w:r>
        <w:rPr>
          <w:rFonts w:ascii="Arial" w:hAnsi="Arial" w:cs="Arial"/>
          <w:b/>
          <w:bCs/>
          <w:sz w:val="24"/>
          <w:szCs w:val="24"/>
        </w:rPr>
        <w:t>7</w:t>
      </w:r>
      <w:r w:rsidRPr="0079365A">
        <w:rPr>
          <w:rFonts w:ascii="Arial" w:hAnsi="Arial" w:cs="Arial"/>
          <w:b/>
          <w:bCs/>
          <w:sz w:val="24"/>
          <w:szCs w:val="24"/>
        </w:rPr>
        <w:t>, Sophia Antipolis, France</w:t>
      </w:r>
      <w:r w:rsidRPr="001E3906">
        <w:rPr>
          <w:rFonts w:ascii="Arial" w:hAnsi="Arial" w:cs="Arial"/>
          <w:b/>
          <w:bCs/>
          <w:color w:val="0000FF"/>
        </w:rPr>
        <w:tab/>
        <w:t>(revision of S2-1</w:t>
      </w:r>
      <w:r>
        <w:rPr>
          <w:rFonts w:ascii="Arial" w:hAnsi="Arial" w:cs="Arial"/>
          <w:b/>
          <w:bCs/>
          <w:color w:val="0000FF"/>
        </w:rPr>
        <w:t>7</w:t>
      </w:r>
      <w:r w:rsidR="00CD7505">
        <w:rPr>
          <w:rFonts w:ascii="Arial" w:hAnsi="Arial" w:cs="Arial"/>
          <w:b/>
          <w:bCs/>
          <w:color w:val="0000FF"/>
        </w:rPr>
        <w:t>5789</w:t>
      </w:r>
      <w:r w:rsidRPr="001E3906">
        <w:rPr>
          <w:rFonts w:ascii="Arial" w:hAnsi="Arial" w:cs="Arial"/>
          <w:b/>
          <w:bCs/>
          <w:color w:val="0000FF"/>
        </w:rPr>
        <w:t>)</w:t>
      </w:r>
    </w:p>
    <w:p w14:paraId="38C12356" w14:textId="59A112DC" w:rsidR="004934E0" w:rsidRPr="00922564" w:rsidRDefault="005F5702" w:rsidP="005F5702">
      <w:pPr>
        <w:keepNext/>
        <w:tabs>
          <w:tab w:val="left" w:pos="8340"/>
        </w:tabs>
      </w:pPr>
      <w:r>
        <w:tab/>
      </w:r>
    </w:p>
    <w:p w14:paraId="64756060" w14:textId="5994972A" w:rsidR="00440983" w:rsidRPr="007D5416" w:rsidRDefault="00440983">
      <w:pPr>
        <w:ind w:left="2127" w:hanging="2127"/>
        <w:rPr>
          <w:rFonts w:ascii="Arial" w:hAnsi="Arial" w:cs="Arial"/>
          <w:b/>
        </w:rPr>
      </w:pPr>
      <w:r w:rsidRPr="007D5416">
        <w:rPr>
          <w:rFonts w:ascii="Arial" w:hAnsi="Arial" w:cs="Arial"/>
          <w:b/>
        </w:rPr>
        <w:t>S</w:t>
      </w:r>
      <w:r w:rsidR="004360DE" w:rsidRPr="007D5416">
        <w:rPr>
          <w:rFonts w:ascii="Arial" w:hAnsi="Arial" w:cs="Arial"/>
          <w:b/>
        </w:rPr>
        <w:t>ource:</w:t>
      </w:r>
      <w:r w:rsidR="004360DE" w:rsidRPr="007D5416">
        <w:rPr>
          <w:rFonts w:ascii="Arial" w:hAnsi="Arial" w:cs="Arial"/>
          <w:b/>
        </w:rPr>
        <w:tab/>
      </w:r>
      <w:r w:rsidR="003009A5" w:rsidRPr="007D5416">
        <w:rPr>
          <w:rFonts w:ascii="Arial" w:hAnsi="Arial" w:cs="Arial"/>
          <w:b/>
        </w:rPr>
        <w:t>LG Electronics</w:t>
      </w:r>
      <w:r w:rsidR="00F61AC6">
        <w:rPr>
          <w:rFonts w:ascii="Arial" w:hAnsi="Arial" w:cs="Arial"/>
          <w:b/>
        </w:rPr>
        <w:t>, SK Telecom</w:t>
      </w:r>
    </w:p>
    <w:p w14:paraId="05FF1D51" w14:textId="662B3E39" w:rsidR="00440983" w:rsidRPr="007D5416" w:rsidRDefault="00440983">
      <w:pPr>
        <w:ind w:left="2127" w:hanging="2127"/>
        <w:rPr>
          <w:rFonts w:ascii="Arial" w:hAnsi="Arial" w:cs="Arial"/>
          <w:b/>
        </w:rPr>
      </w:pPr>
      <w:r w:rsidRPr="007D5416">
        <w:rPr>
          <w:rFonts w:ascii="Arial" w:hAnsi="Arial" w:cs="Arial"/>
          <w:b/>
        </w:rPr>
        <w:t>Title:</w:t>
      </w:r>
      <w:r w:rsidRPr="007D5416">
        <w:rPr>
          <w:rFonts w:ascii="Arial" w:hAnsi="Arial" w:cs="Arial"/>
          <w:b/>
        </w:rPr>
        <w:tab/>
      </w:r>
      <w:r w:rsidR="00FD5834">
        <w:rPr>
          <w:rFonts w:ascii="Arial" w:hAnsi="Arial" w:cs="Arial"/>
          <w:b/>
        </w:rPr>
        <w:t xml:space="preserve">23.502: </w:t>
      </w:r>
      <w:r w:rsidR="00874802">
        <w:rPr>
          <w:rFonts w:ascii="Arial" w:hAnsi="Arial" w:cs="Arial"/>
          <w:b/>
        </w:rPr>
        <w:t xml:space="preserve">Interaction with multiple SMFs during the </w:t>
      </w:r>
      <w:r w:rsidR="00D72CDD" w:rsidRPr="00D72CDD">
        <w:rPr>
          <w:rFonts w:ascii="Arial" w:hAnsi="Arial" w:cs="Arial"/>
          <w:b/>
        </w:rPr>
        <w:t>Registration procedure</w:t>
      </w:r>
    </w:p>
    <w:p w14:paraId="2714691F" w14:textId="77777777" w:rsidR="00440983" w:rsidRPr="007D5416" w:rsidRDefault="00440983">
      <w:pPr>
        <w:ind w:left="2127" w:hanging="2127"/>
        <w:rPr>
          <w:rFonts w:ascii="Arial" w:hAnsi="Arial" w:cs="Arial"/>
          <w:b/>
        </w:rPr>
      </w:pPr>
      <w:r w:rsidRPr="007D5416">
        <w:rPr>
          <w:rFonts w:ascii="Arial" w:hAnsi="Arial" w:cs="Arial"/>
          <w:b/>
        </w:rPr>
        <w:t>Document for:</w:t>
      </w:r>
      <w:r w:rsidRPr="007D5416">
        <w:rPr>
          <w:rFonts w:ascii="Arial" w:hAnsi="Arial" w:cs="Arial"/>
          <w:b/>
        </w:rPr>
        <w:tab/>
        <w:t>Approval</w:t>
      </w:r>
    </w:p>
    <w:p w14:paraId="551182AF" w14:textId="3F293256" w:rsidR="00440983" w:rsidRPr="007D5416" w:rsidRDefault="00440983">
      <w:pPr>
        <w:ind w:left="2127" w:hanging="2127"/>
        <w:rPr>
          <w:rFonts w:ascii="Arial" w:hAnsi="Arial" w:cs="Arial"/>
          <w:b/>
        </w:rPr>
      </w:pPr>
      <w:r w:rsidRPr="007D5416">
        <w:rPr>
          <w:rFonts w:ascii="Arial" w:hAnsi="Arial" w:cs="Arial"/>
          <w:b/>
        </w:rPr>
        <w:t>Agenda Item:</w:t>
      </w:r>
      <w:r w:rsidRPr="007D5416">
        <w:rPr>
          <w:rFonts w:ascii="Arial" w:hAnsi="Arial" w:cs="Arial"/>
          <w:b/>
        </w:rPr>
        <w:tab/>
      </w:r>
      <w:r w:rsidR="009E3403" w:rsidRPr="007D5416">
        <w:rPr>
          <w:rFonts w:ascii="Arial" w:hAnsi="Arial" w:cs="Arial"/>
          <w:b/>
        </w:rPr>
        <w:t>6.5.</w:t>
      </w:r>
      <w:r w:rsidR="00D72CDD">
        <w:rPr>
          <w:rFonts w:ascii="Arial" w:hAnsi="Arial" w:cs="Arial"/>
          <w:b/>
        </w:rPr>
        <w:t>7.1</w:t>
      </w:r>
      <w:r w:rsidR="009E3403" w:rsidRPr="007D5416">
        <w:rPr>
          <w:rFonts w:ascii="Arial" w:hAnsi="Arial" w:cs="Arial"/>
          <w:b/>
        </w:rPr>
        <w:t xml:space="preserve"> </w:t>
      </w:r>
      <w:r w:rsidR="00D72CDD" w:rsidRPr="00D72CDD">
        <w:rPr>
          <w:rFonts w:ascii="Arial" w:hAnsi="Arial" w:cs="Arial"/>
          <w:b/>
        </w:rPr>
        <w:t>3GPP access specifics of RM and CM states. Registration area</w:t>
      </w:r>
    </w:p>
    <w:p w14:paraId="1BCF44CD" w14:textId="77777777" w:rsidR="00440983" w:rsidRPr="007D5416" w:rsidRDefault="00440983">
      <w:pPr>
        <w:ind w:left="2127" w:hanging="2127"/>
        <w:rPr>
          <w:rFonts w:ascii="Arial" w:hAnsi="Arial" w:cs="Arial"/>
          <w:b/>
        </w:rPr>
      </w:pPr>
      <w:r w:rsidRPr="007D5416">
        <w:rPr>
          <w:rFonts w:ascii="Arial" w:hAnsi="Arial" w:cs="Arial"/>
          <w:b/>
        </w:rPr>
        <w:t>Work Item / Release:</w:t>
      </w:r>
      <w:r w:rsidRPr="007D5416">
        <w:rPr>
          <w:rFonts w:ascii="Arial" w:hAnsi="Arial" w:cs="Arial"/>
          <w:b/>
        </w:rPr>
        <w:tab/>
      </w:r>
      <w:r w:rsidR="00564CE4" w:rsidRPr="007D5416">
        <w:rPr>
          <w:rFonts w:ascii="Arial" w:hAnsi="Arial" w:cs="Arial"/>
          <w:b/>
        </w:rPr>
        <w:t>5G_</w:t>
      </w:r>
      <w:r w:rsidR="00F26353" w:rsidRPr="007D5416">
        <w:rPr>
          <w:rFonts w:ascii="Arial" w:hAnsi="Arial" w:cs="Arial"/>
          <w:b/>
        </w:rPr>
        <w:t>P</w:t>
      </w:r>
      <w:r w:rsidR="00564CE4" w:rsidRPr="007D5416">
        <w:rPr>
          <w:rFonts w:ascii="Arial" w:hAnsi="Arial" w:cs="Arial"/>
          <w:b/>
        </w:rPr>
        <w:t>h1 / Rel-15</w:t>
      </w:r>
    </w:p>
    <w:p w14:paraId="798F1C0D" w14:textId="726D8186" w:rsidR="00440983" w:rsidRPr="007D5416" w:rsidRDefault="00440983">
      <w:pPr>
        <w:rPr>
          <w:rFonts w:ascii="Arial" w:hAnsi="Arial" w:cs="Arial"/>
          <w:i/>
        </w:rPr>
      </w:pPr>
      <w:r w:rsidRPr="007D5416">
        <w:rPr>
          <w:rFonts w:ascii="Arial" w:hAnsi="Arial" w:cs="Arial"/>
          <w:i/>
        </w:rPr>
        <w:t>Abstract of the contribution:</w:t>
      </w:r>
      <w:r w:rsidR="00D72CDD">
        <w:rPr>
          <w:rFonts w:ascii="Arial" w:hAnsi="Arial" w:cs="Arial"/>
          <w:i/>
        </w:rPr>
        <w:t xml:space="preserve"> This contribution proposes </w:t>
      </w:r>
      <w:r w:rsidR="0028755C">
        <w:rPr>
          <w:rFonts w:ascii="Arial" w:hAnsi="Arial" w:cs="Arial"/>
          <w:i/>
        </w:rPr>
        <w:t>to clarify AMF behaviour when there is multiple SMF interactions during the registration procedure</w:t>
      </w:r>
      <w:r w:rsidR="00B52C87">
        <w:rPr>
          <w:rFonts w:ascii="Arial" w:hAnsi="Arial" w:cs="Arial"/>
          <w:i/>
        </w:rPr>
        <w:t>.</w:t>
      </w:r>
    </w:p>
    <w:p w14:paraId="023405AE" w14:textId="77777777" w:rsidR="007E00B8" w:rsidRPr="007D5416" w:rsidRDefault="007E00B8" w:rsidP="004360DE">
      <w:pPr>
        <w:rPr>
          <w:lang w:eastAsia="ko-KR"/>
        </w:rPr>
      </w:pPr>
    </w:p>
    <w:p w14:paraId="20CA8781" w14:textId="77777777" w:rsidR="00CE4C78" w:rsidRPr="004C30E9" w:rsidRDefault="00CE4C78" w:rsidP="00D45BD5">
      <w:pPr>
        <w:pStyle w:val="1"/>
        <w:rPr>
          <w:rFonts w:eastAsiaTheme="minorEastAsia"/>
          <w:lang w:eastAsia="ko-KR"/>
        </w:rPr>
      </w:pPr>
      <w:r>
        <w:rPr>
          <w:rFonts w:eastAsiaTheme="minorEastAsia" w:hint="eastAsia"/>
          <w:lang w:eastAsia="ko-KR"/>
        </w:rPr>
        <w:t>Discussion</w:t>
      </w:r>
    </w:p>
    <w:p w14:paraId="08F8403E" w14:textId="1EA4D52A" w:rsidR="00D72CDD" w:rsidRDefault="00D72CDD" w:rsidP="004C30E9">
      <w:pPr>
        <w:rPr>
          <w:rFonts w:eastAsiaTheme="minorEastAsia"/>
          <w:lang w:eastAsia="ko-KR"/>
        </w:rPr>
      </w:pPr>
    </w:p>
    <w:p w14:paraId="34927A8F" w14:textId="4C1F2712" w:rsidR="00D72CDD" w:rsidRDefault="00651EBD" w:rsidP="00C418E2">
      <w:pPr>
        <w:rPr>
          <w:rFonts w:eastAsiaTheme="minorEastAsia"/>
          <w:lang w:eastAsia="ko-KR"/>
        </w:rPr>
      </w:pPr>
      <w:r>
        <w:rPr>
          <w:rFonts w:eastAsiaTheme="minorEastAsia" w:hint="eastAsia"/>
          <w:lang w:eastAsia="ko-KR"/>
        </w:rPr>
        <w:t>During the Registration procedure, AMF may interact with multiple SMFs</w:t>
      </w:r>
      <w:r w:rsidR="00C90885">
        <w:rPr>
          <w:rFonts w:eastAsiaTheme="minorEastAsia"/>
          <w:lang w:eastAsia="ko-KR"/>
        </w:rPr>
        <w:t>. However, it is not clear whether the AMF wait</w:t>
      </w:r>
      <w:r w:rsidR="00702A5F">
        <w:rPr>
          <w:rFonts w:eastAsiaTheme="minorEastAsia"/>
          <w:lang w:eastAsia="ko-KR"/>
        </w:rPr>
        <w:t>s</w:t>
      </w:r>
      <w:r w:rsidR="00C90885">
        <w:rPr>
          <w:rFonts w:eastAsiaTheme="minorEastAsia"/>
          <w:lang w:eastAsia="ko-KR"/>
        </w:rPr>
        <w:t xml:space="preserve"> response </w:t>
      </w:r>
      <w:r w:rsidR="00C90885">
        <w:rPr>
          <w:rFonts w:eastAsiaTheme="minorEastAsia" w:hint="eastAsia"/>
          <w:lang w:eastAsia="ko-KR"/>
        </w:rPr>
        <w:t>from all SMFs.</w:t>
      </w:r>
      <w:r w:rsidR="00C418E2">
        <w:rPr>
          <w:rFonts w:eastAsiaTheme="minorEastAsia"/>
          <w:lang w:eastAsia="ko-KR"/>
        </w:rPr>
        <w:t xml:space="preserve"> There are two scenarios when the AMF interact with multiple SMFs. One is AMF change scenario and the other one is UE location change notification </w:t>
      </w:r>
      <w:r w:rsidR="005B17F5">
        <w:rPr>
          <w:rFonts w:eastAsiaTheme="minorEastAsia"/>
          <w:lang w:eastAsia="ko-KR"/>
        </w:rPr>
        <w:t xml:space="preserve">scenario </w:t>
      </w:r>
      <w:r w:rsidR="00C418E2">
        <w:rPr>
          <w:rFonts w:eastAsiaTheme="minorEastAsia"/>
          <w:lang w:eastAsia="ko-KR"/>
        </w:rPr>
        <w:t>based on event subscription by multiple SMFs.</w:t>
      </w:r>
    </w:p>
    <w:p w14:paraId="00215AC8" w14:textId="449075C9" w:rsidR="00A77EAB" w:rsidRDefault="00C418E2" w:rsidP="004C30E9">
      <w:pPr>
        <w:rPr>
          <w:rFonts w:eastAsiaTheme="minorEastAsia"/>
          <w:lang w:eastAsia="ko-KR"/>
        </w:rPr>
      </w:pPr>
      <w:r>
        <w:rPr>
          <w:rFonts w:eastAsiaTheme="minorEastAsia"/>
          <w:lang w:eastAsia="ko-KR"/>
        </w:rPr>
        <w:t xml:space="preserve">When </w:t>
      </w:r>
      <w:r w:rsidR="00A77EAB">
        <w:rPr>
          <w:rFonts w:eastAsiaTheme="minorEastAsia"/>
          <w:lang w:eastAsia="ko-KR"/>
        </w:rPr>
        <w:t xml:space="preserve">AMF is changed, </w:t>
      </w:r>
      <w:r w:rsidR="00702A5F">
        <w:rPr>
          <w:rFonts w:eastAsiaTheme="minorEastAsia"/>
          <w:lang w:eastAsia="ko-KR"/>
        </w:rPr>
        <w:t xml:space="preserve">the AMF needs </w:t>
      </w:r>
      <w:r>
        <w:rPr>
          <w:rFonts w:eastAsiaTheme="minorEastAsia"/>
          <w:lang w:eastAsia="ko-KR"/>
        </w:rPr>
        <w:t xml:space="preserve">to wait response from all SMFs in order to update AMF-SMF association. If </w:t>
      </w:r>
      <w:r w:rsidR="00D803CA">
        <w:rPr>
          <w:rFonts w:eastAsiaTheme="minorEastAsia"/>
          <w:lang w:eastAsia="ko-KR"/>
        </w:rPr>
        <w:t xml:space="preserve">AMF-SMF association is not updated </w:t>
      </w:r>
      <w:r w:rsidR="003E400D">
        <w:rPr>
          <w:rFonts w:eastAsiaTheme="minorEastAsia"/>
          <w:lang w:eastAsia="ko-KR"/>
        </w:rPr>
        <w:t xml:space="preserve">and </w:t>
      </w:r>
      <w:r w:rsidR="00D803CA">
        <w:rPr>
          <w:rFonts w:eastAsiaTheme="minorEastAsia"/>
          <w:lang w:eastAsia="ko-KR"/>
        </w:rPr>
        <w:t>registration accept message</w:t>
      </w:r>
      <w:r w:rsidR="00C31A94">
        <w:rPr>
          <w:rFonts w:eastAsiaTheme="minorEastAsia"/>
          <w:lang w:eastAsia="ko-KR"/>
        </w:rPr>
        <w:t xml:space="preserve"> is sent to the UE</w:t>
      </w:r>
      <w:r w:rsidR="00D803CA">
        <w:rPr>
          <w:rFonts w:eastAsiaTheme="minorEastAsia"/>
          <w:lang w:eastAsia="ko-KR"/>
        </w:rPr>
        <w:t xml:space="preserve">, </w:t>
      </w:r>
      <w:r w:rsidR="00AF07A0">
        <w:rPr>
          <w:rFonts w:eastAsiaTheme="minorEastAsia"/>
          <w:lang w:eastAsia="ko-KR"/>
        </w:rPr>
        <w:t xml:space="preserve">AMF may not handle </w:t>
      </w:r>
      <w:r w:rsidR="00C31A94">
        <w:rPr>
          <w:rFonts w:eastAsiaTheme="minorEastAsia"/>
          <w:lang w:eastAsia="ko-KR"/>
        </w:rPr>
        <w:t xml:space="preserve">following </w:t>
      </w:r>
      <w:r w:rsidR="00AF07A0">
        <w:rPr>
          <w:rFonts w:eastAsiaTheme="minorEastAsia"/>
          <w:lang w:eastAsia="ko-KR"/>
        </w:rPr>
        <w:t>SM NAS message sent right after the registration procedure.</w:t>
      </w:r>
    </w:p>
    <w:p w14:paraId="098C54CA" w14:textId="72E1CD1B" w:rsidR="00C31A94" w:rsidRPr="00F369DF" w:rsidRDefault="00C31A94" w:rsidP="004C30E9">
      <w:pPr>
        <w:rPr>
          <w:rFonts w:eastAsiaTheme="minorEastAsia"/>
          <w:b/>
          <w:lang w:eastAsia="ko-KR"/>
        </w:rPr>
      </w:pPr>
      <w:r w:rsidRPr="00F369DF">
        <w:rPr>
          <w:rFonts w:eastAsiaTheme="minorEastAsia"/>
          <w:b/>
          <w:lang w:eastAsia="ko-KR"/>
        </w:rPr>
        <w:t xml:space="preserve">Proposal 1: </w:t>
      </w:r>
      <w:r w:rsidR="007F0886" w:rsidRPr="00F369DF">
        <w:rPr>
          <w:rFonts w:eastAsiaTheme="minorEastAsia"/>
          <w:b/>
          <w:lang w:eastAsia="ko-KR"/>
        </w:rPr>
        <w:t>If multiple SMF interaction is required and the AMF is changed during the registration procedure, the AMF shall wait response from all SMFs before proceeding next step.</w:t>
      </w:r>
    </w:p>
    <w:p w14:paraId="74638DA8" w14:textId="6F5B241D" w:rsidR="00C418E2" w:rsidRDefault="007F0886" w:rsidP="004C30E9">
      <w:pPr>
        <w:rPr>
          <w:rFonts w:eastAsiaTheme="minorEastAsia"/>
          <w:lang w:eastAsia="ko-KR"/>
        </w:rPr>
      </w:pPr>
      <w:r>
        <w:rPr>
          <w:rFonts w:eastAsiaTheme="minorEastAsia"/>
          <w:lang w:eastAsia="ko-KR"/>
        </w:rPr>
        <w:t>However, w</w:t>
      </w:r>
      <w:r w:rsidR="00C418E2">
        <w:rPr>
          <w:rFonts w:eastAsiaTheme="minorEastAsia"/>
          <w:lang w:eastAsia="ko-KR"/>
        </w:rPr>
        <w:t xml:space="preserve">hen AMF </w:t>
      </w:r>
      <w:r w:rsidR="00BE0A5B">
        <w:rPr>
          <w:rFonts w:eastAsiaTheme="minorEastAsia"/>
          <w:lang w:eastAsia="ko-KR"/>
        </w:rPr>
        <w:t>notifies UE location change to multiple SMFs, there is no reason to postpone next step until all notification message is exchanged with multiple SMFs. Such event notification can be processed in parallel with on-going registration procedure.</w:t>
      </w:r>
    </w:p>
    <w:p w14:paraId="1BB9F096" w14:textId="6942E4B7" w:rsidR="003E3358" w:rsidRDefault="003E3358" w:rsidP="004C30E9">
      <w:pPr>
        <w:rPr>
          <w:rFonts w:eastAsiaTheme="minorEastAsia"/>
          <w:lang w:eastAsia="ko-KR"/>
        </w:rPr>
      </w:pPr>
      <w:r>
        <w:rPr>
          <w:rFonts w:eastAsiaTheme="minorEastAsia"/>
          <w:lang w:eastAsia="ko-KR"/>
        </w:rPr>
        <w:t xml:space="preserve">So it is proposed that when AMF interact with multiple SMFs </w:t>
      </w:r>
      <w:r w:rsidR="007F0886">
        <w:rPr>
          <w:rFonts w:eastAsiaTheme="minorEastAsia"/>
          <w:lang w:eastAsia="ko-KR"/>
        </w:rPr>
        <w:t xml:space="preserve">and there is no AMF change, </w:t>
      </w:r>
      <w:r>
        <w:rPr>
          <w:rFonts w:eastAsiaTheme="minorEastAsia"/>
          <w:lang w:eastAsia="ko-KR"/>
        </w:rPr>
        <w:t>the AMF may proceed to next steps without completing notification procedure with multiple SMFs</w:t>
      </w:r>
      <w:r w:rsidR="003E400D">
        <w:rPr>
          <w:rFonts w:eastAsiaTheme="minorEastAsia"/>
          <w:lang w:eastAsia="ko-KR"/>
        </w:rPr>
        <w:t>.</w:t>
      </w:r>
    </w:p>
    <w:p w14:paraId="4FD19146" w14:textId="37257242" w:rsidR="00D72CDD" w:rsidRPr="00F369DF" w:rsidRDefault="007F0886" w:rsidP="004C30E9">
      <w:pPr>
        <w:rPr>
          <w:rFonts w:eastAsiaTheme="minorEastAsia"/>
          <w:b/>
          <w:lang w:eastAsia="ko-KR"/>
        </w:rPr>
      </w:pPr>
      <w:r w:rsidRPr="00F369DF">
        <w:rPr>
          <w:rFonts w:eastAsiaTheme="minorEastAsia" w:hint="eastAsia"/>
          <w:b/>
          <w:lang w:eastAsia="ko-KR"/>
        </w:rPr>
        <w:t xml:space="preserve">Proposal 2: </w:t>
      </w:r>
      <w:r w:rsidRPr="00F369DF">
        <w:rPr>
          <w:rFonts w:eastAsiaTheme="minorEastAsia"/>
          <w:b/>
          <w:lang w:eastAsia="ko-KR"/>
        </w:rPr>
        <w:t>If multiple SMF interaction is required and the AMF is not changed during the registration procedure, the AMF may proceed to the next step without waiting response from all SMFs.</w:t>
      </w:r>
    </w:p>
    <w:p w14:paraId="64D4E2C8" w14:textId="416F5F99" w:rsidR="00070AA8" w:rsidDel="008810F5" w:rsidRDefault="00070AA8" w:rsidP="0032597A">
      <w:pPr>
        <w:rPr>
          <w:del w:id="0" w:author="Myungjune@LGE r1" w:date="2017-08-24T00:27:00Z"/>
        </w:rPr>
      </w:pPr>
    </w:p>
    <w:p w14:paraId="76C5FABB" w14:textId="6091A405" w:rsidR="008810F5" w:rsidDel="008810F5" w:rsidRDefault="008810F5" w:rsidP="0032597A">
      <w:pPr>
        <w:rPr>
          <w:del w:id="1" w:author="Myungjune@LGE r1" w:date="2017-08-24T00:27:00Z"/>
          <w:lang w:eastAsia="ko-KR"/>
        </w:rPr>
      </w:pPr>
      <w:ins w:id="2" w:author="Myungjune@LGE r1" w:date="2017-08-24T00:27:00Z">
        <w:r>
          <w:rPr>
            <w:rFonts w:hint="eastAsia"/>
            <w:lang w:eastAsia="ko-KR"/>
          </w:rPr>
          <w:t xml:space="preserve">// </w:t>
        </w:r>
        <w:r>
          <w:rPr>
            <w:lang w:eastAsia="ko-KR"/>
          </w:rPr>
          <w:t xml:space="preserve">Changes in </w:t>
        </w:r>
        <w:r>
          <w:rPr>
            <w:rFonts w:hint="eastAsia"/>
            <w:lang w:eastAsia="ko-KR"/>
          </w:rPr>
          <w:t>Rev1</w:t>
        </w:r>
      </w:ins>
    </w:p>
    <w:p w14:paraId="4E4E476F" w14:textId="39677CA8" w:rsidR="008810F5" w:rsidRDefault="008810F5" w:rsidP="0032597A">
      <w:pPr>
        <w:rPr>
          <w:ins w:id="3" w:author="Myungjune@LGE r1" w:date="2017-08-24T00:27:00Z"/>
          <w:lang w:eastAsia="ko-KR"/>
        </w:rPr>
      </w:pPr>
      <w:ins w:id="4" w:author="Myungjune@LGE r1" w:date="2017-08-24T00:27:00Z">
        <w:r>
          <w:rPr>
            <w:lang w:eastAsia="ko-KR"/>
          </w:rPr>
          <w:t>- Removed indication from SMF</w:t>
        </w:r>
      </w:ins>
    </w:p>
    <w:p w14:paraId="52260E60" w14:textId="3BA64C05" w:rsidR="008810F5" w:rsidRDefault="008810F5" w:rsidP="0032597A">
      <w:pPr>
        <w:rPr>
          <w:ins w:id="5" w:author="Myungjune@LGE r1" w:date="2017-08-24T00:27:00Z"/>
          <w:lang w:eastAsia="ko-KR"/>
        </w:rPr>
      </w:pPr>
      <w:ins w:id="6" w:author="Myungjune@LGE r1" w:date="2017-08-24T00:27:00Z">
        <w:r>
          <w:rPr>
            <w:lang w:eastAsia="ko-KR"/>
          </w:rPr>
          <w:t xml:space="preserve">- Revised description </w:t>
        </w:r>
      </w:ins>
      <w:ins w:id="7" w:author="Myungjune@LGE r1" w:date="2017-08-24T00:28:00Z">
        <w:r>
          <w:rPr>
            <w:lang w:eastAsia="ko-KR"/>
          </w:rPr>
          <w:t>about when the new AMF shall wait response from all SMFs</w:t>
        </w:r>
      </w:ins>
    </w:p>
    <w:p w14:paraId="02E4CD4F" w14:textId="77777777" w:rsidR="008810F5" w:rsidRPr="003A225A" w:rsidRDefault="008810F5" w:rsidP="0032597A">
      <w:pPr>
        <w:rPr>
          <w:rFonts w:eastAsiaTheme="minorEastAsia"/>
          <w:b/>
          <w:lang w:eastAsia="ko-KR"/>
        </w:rPr>
      </w:pPr>
    </w:p>
    <w:p w14:paraId="407163A6" w14:textId="77777777" w:rsidR="00D45BD5" w:rsidRPr="007D5416" w:rsidRDefault="00D45BD5" w:rsidP="00D45BD5">
      <w:pPr>
        <w:pStyle w:val="1"/>
      </w:pPr>
      <w:r w:rsidRPr="007D5416">
        <w:t>Proposal</w:t>
      </w:r>
    </w:p>
    <w:p w14:paraId="7C678669" w14:textId="77777777" w:rsidR="00B9583A" w:rsidRDefault="00B9583A" w:rsidP="00B9583A">
      <w:pPr>
        <w:rPr>
          <w:lang w:eastAsia="zh-CN"/>
        </w:rPr>
      </w:pPr>
      <w:r>
        <w:rPr>
          <w:lang w:eastAsia="zh-CN"/>
        </w:rPr>
        <w:t>Based on the above discussion the following changes to TS 23.502 are proposed.</w:t>
      </w:r>
    </w:p>
    <w:p w14:paraId="3ECB3B3E" w14:textId="77777777" w:rsidR="00D45BD5" w:rsidRPr="00B9583A" w:rsidRDefault="00D45BD5" w:rsidP="00D45BD5">
      <w:pPr>
        <w:rPr>
          <w:rFonts w:eastAsia="MS Mincho"/>
        </w:rPr>
      </w:pPr>
    </w:p>
    <w:p w14:paraId="15AC855B" w14:textId="776FFA76" w:rsidR="00340D93" w:rsidRPr="00DA26FB"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 * * </w:t>
      </w:r>
      <w:r w:rsidRPr="007D5416">
        <w:rPr>
          <w:rFonts w:ascii="Arial" w:hAnsi="Arial" w:cs="Arial" w:hint="eastAsia"/>
          <w:b/>
          <w:noProof/>
          <w:color w:val="C5003D"/>
          <w:sz w:val="28"/>
          <w:szCs w:val="28"/>
          <w:lang w:val="en-US" w:eastAsia="ko-KR"/>
        </w:rPr>
        <w:t xml:space="preserve">Start of </w:t>
      </w:r>
      <w:r w:rsidR="00085D17">
        <w:rPr>
          <w:rFonts w:ascii="Arial" w:hAnsi="Arial" w:cs="Arial"/>
          <w:b/>
          <w:noProof/>
          <w:color w:val="C5003D"/>
          <w:sz w:val="28"/>
          <w:szCs w:val="28"/>
          <w:lang w:val="en-US" w:eastAsia="ko-KR"/>
        </w:rPr>
        <w:t>1st</w:t>
      </w:r>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Change * * * * </w:t>
      </w:r>
    </w:p>
    <w:p w14:paraId="1ED22040" w14:textId="732F8485" w:rsidR="00BB7A10" w:rsidRDefault="00BB7A10" w:rsidP="00BB7A10">
      <w:pPr>
        <w:rPr>
          <w:rFonts w:eastAsia="MS Mincho"/>
        </w:rPr>
      </w:pPr>
    </w:p>
    <w:p w14:paraId="20BA5DA7" w14:textId="77777777" w:rsidR="00702A5F" w:rsidRPr="00FF1309" w:rsidRDefault="00702A5F" w:rsidP="00702A5F">
      <w:pPr>
        <w:pStyle w:val="4"/>
      </w:pPr>
      <w:bookmarkStart w:id="8" w:name="_Toc487807464"/>
      <w:r w:rsidRPr="00FF1309">
        <w:t>4.2.2.2</w:t>
      </w:r>
      <w:r w:rsidRPr="00FF1309">
        <w:tab/>
        <w:t>Registration</w:t>
      </w:r>
      <w:r>
        <w:t xml:space="preserve"> procedures</w:t>
      </w:r>
      <w:bookmarkEnd w:id="8"/>
    </w:p>
    <w:p w14:paraId="28A78385" w14:textId="77777777" w:rsidR="00702A5F" w:rsidRPr="00D06BD8"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Procedure </w:t>
      </w:r>
      <w:r>
        <w:t>for the UE to register itself with the CN of the selected PLMN</w:t>
      </w:r>
      <w:r w:rsidRPr="00FF1309">
        <w:t xml:space="preserve">. Procedure includes aspects required to support network slicing, and policy control. Procedure may include e.g. </w:t>
      </w:r>
      <w:r w:rsidRPr="0007682A">
        <w:t>authentication/authorisation, RRM, Capability handling, DRX aspects</w:t>
      </w:r>
      <w:r w:rsidRPr="00BC19EF">
        <w:t>. Network sharing is considered as part of the procedure description.</w:t>
      </w:r>
    </w:p>
    <w:p w14:paraId="3D6D5378" w14:textId="77777777" w:rsidR="00702A5F" w:rsidRPr="00FC2F45" w:rsidRDefault="00702A5F" w:rsidP="00702A5F">
      <w:pPr>
        <w:pStyle w:val="5"/>
      </w:pPr>
      <w:bookmarkStart w:id="9" w:name="_Toc487807465"/>
      <w:r w:rsidRPr="00FC2F45">
        <w:t>4.2.2.2.1</w:t>
      </w:r>
      <w:r w:rsidRPr="00FC2F45">
        <w:tab/>
        <w:t>General</w:t>
      </w:r>
      <w:bookmarkEnd w:id="9"/>
    </w:p>
    <w:p w14:paraId="2627E761" w14:textId="77777777" w:rsidR="00702A5F" w:rsidRDefault="00702A5F" w:rsidP="00702A5F">
      <w:r w:rsidRPr="0029118D">
        <w:t>A UE needs to register with the network to get authori</w:t>
      </w:r>
      <w:r>
        <w:t>s</w:t>
      </w:r>
      <w:r w:rsidRPr="0029118D">
        <w:t>ed to receive services, to enable mobility tracking and to enable reachability.</w:t>
      </w:r>
      <w:r>
        <w:t xml:space="preserve"> </w:t>
      </w:r>
      <w:r w:rsidRPr="0029118D">
        <w:t xml:space="preserve">The Registration procedure is used when the UE needs to </w:t>
      </w:r>
      <w:r>
        <w:t xml:space="preserve">perform </w:t>
      </w:r>
      <w:r w:rsidRPr="0029118D">
        <w:t xml:space="preserve">initial </w:t>
      </w:r>
      <w:r>
        <w:t>registration</w:t>
      </w:r>
      <w:r w:rsidRPr="0029118D" w:rsidDel="003C5744">
        <w:t xml:space="preserve"> </w:t>
      </w:r>
      <w:r w:rsidRPr="0029118D">
        <w:t xml:space="preserve">to the 5G system, </w:t>
      </w:r>
      <w:r>
        <w:t>mobility registration update</w:t>
      </w:r>
      <w:r w:rsidRPr="0029118D">
        <w:t xml:space="preserve"> upon chang</w:t>
      </w:r>
      <w:r>
        <w:t>ing</w:t>
      </w:r>
      <w:r w:rsidRPr="0029118D">
        <w:t xml:space="preserve"> to a new Tracking area (TA) </w:t>
      </w:r>
      <w:r w:rsidRPr="00D30C70">
        <w:t>outside the UE</w:t>
      </w:r>
      <w:r>
        <w:t>'</w:t>
      </w:r>
      <w:r w:rsidRPr="00D30C70">
        <w:t>s registration area</w:t>
      </w:r>
      <w:r w:rsidRPr="0029118D">
        <w:t xml:space="preserve"> in idle mo</w:t>
      </w:r>
      <w:r w:rsidRPr="005F0C4E">
        <w:t>de</w:t>
      </w:r>
      <w:r>
        <w:t xml:space="preserve">, </w:t>
      </w:r>
      <w:r w:rsidRPr="005F0C4E">
        <w:t xml:space="preserve">when the UE performs a periodic </w:t>
      </w:r>
      <w:r>
        <w:t xml:space="preserve">registration </w:t>
      </w:r>
      <w:r w:rsidRPr="005F0C4E">
        <w:t xml:space="preserve">update (due to a predefined time period of inactivity), </w:t>
      </w:r>
      <w:r>
        <w:t>and additionally when the UE needs to update its capabilities or protocol parameters that are negotiated in Registration procedure</w:t>
      </w:r>
      <w:r w:rsidRPr="005F0C4E">
        <w:t>.</w:t>
      </w:r>
    </w:p>
    <w:p w14:paraId="63E44456" w14:textId="77777777" w:rsidR="00702A5F" w:rsidRPr="005F0C4E" w:rsidRDefault="00702A5F" w:rsidP="00702A5F">
      <w:r>
        <w:t>The General Registration call flow in clause 4.2.2.2.2 applies on all these registration procedures, but the periodic registration need not include all parameters that are used in other registration cases.</w:t>
      </w:r>
    </w:p>
    <w:p w14:paraId="471E77C0" w14:textId="77777777" w:rsidR="00702A5F"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Further details due to network slicing is FFS.</w:t>
      </w:r>
    </w:p>
    <w:p w14:paraId="76E4D8CA" w14:textId="77777777" w:rsidR="00702A5F" w:rsidRPr="00FF1309"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Aspects related to dual registration in 3GPP and non-3GPP access is FFS.</w:t>
      </w:r>
    </w:p>
    <w:p w14:paraId="445DA7A2" w14:textId="77777777" w:rsidR="00702A5F" w:rsidRPr="00FF1309"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identities needs to be aligned with the agreed identities.</w:t>
      </w:r>
    </w:p>
    <w:p w14:paraId="57F4BB35" w14:textId="77777777" w:rsidR="00702A5F" w:rsidRPr="00FF1309"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Enhancements of the normative wording (i.e. adding shall/should/may) is FFS.</w:t>
      </w:r>
    </w:p>
    <w:p w14:paraId="62BEB36C" w14:textId="77777777" w:rsidR="00702A5F" w:rsidRPr="00FF1309" w:rsidRDefault="00702A5F" w:rsidP="00702A5F">
      <w:r w:rsidRPr="00FF1309">
        <w:t>During the initial registration the Permanent Equipment Identifier is obtained from the UE. The AMF operator may check the PEI with an EIR. The AMF passes the PEI (IMEISV) to the UDM, to the SMF and the PCF.</w:t>
      </w:r>
    </w:p>
    <w:p w14:paraId="48F627E6" w14:textId="77777777" w:rsidR="00702A5F" w:rsidRPr="00FF1309" w:rsidRDefault="00702A5F" w:rsidP="00702A5F">
      <w:pPr>
        <w:pStyle w:val="5"/>
      </w:pPr>
      <w:bookmarkStart w:id="10" w:name="_Toc487807466"/>
      <w:r w:rsidRPr="00FF1309">
        <w:lastRenderedPageBreak/>
        <w:t>4.2.2.2.2</w:t>
      </w:r>
      <w:r w:rsidRPr="00FF1309">
        <w:tab/>
        <w:t>General Registration</w:t>
      </w:r>
      <w:bookmarkEnd w:id="10"/>
    </w:p>
    <w:bookmarkStart w:id="11" w:name="_MON_1557294895"/>
    <w:bookmarkEnd w:id="11"/>
    <w:p w14:paraId="26659173" w14:textId="77777777" w:rsidR="00702A5F" w:rsidRPr="00FA0186" w:rsidRDefault="00702A5F" w:rsidP="00702A5F">
      <w:pPr>
        <w:pStyle w:val="TH"/>
      </w:pPr>
      <w:r w:rsidRPr="00FA0186">
        <w:rPr>
          <w:rFonts w:eastAsia="SimSun"/>
        </w:rPr>
        <w:object w:dxaOrig="8911" w:dyaOrig="12472" w14:anchorId="58752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3pt;height:623.8pt" o:ole="">
            <v:imagedata r:id="rId8" o:title=""/>
          </v:shape>
          <o:OLEObject Type="Embed" ProgID="Word.Picture.8" ShapeID="_x0000_i1025" DrawAspect="Content" ObjectID="_1565114680" r:id="rId9"/>
        </w:object>
      </w:r>
    </w:p>
    <w:p w14:paraId="2189BC06" w14:textId="77777777" w:rsidR="00702A5F" w:rsidRPr="00D06BD8" w:rsidRDefault="00702A5F" w:rsidP="00702A5F">
      <w:pPr>
        <w:pStyle w:val="TF"/>
      </w:pPr>
      <w:r w:rsidRPr="0022618C">
        <w:t>Figure 4.2.</w:t>
      </w:r>
      <w:r w:rsidRPr="00BC19EF">
        <w:t>2.</w:t>
      </w:r>
      <w:r w:rsidRPr="00D06BD8">
        <w:t>2.2-1: Registration procedure</w:t>
      </w:r>
    </w:p>
    <w:p w14:paraId="3BFF0474" w14:textId="77777777" w:rsidR="00702A5F" w:rsidRPr="00FC2F45" w:rsidRDefault="00702A5F" w:rsidP="00702A5F">
      <w:pPr>
        <w:pStyle w:val="B1"/>
      </w:pPr>
      <w:r w:rsidRPr="00FC2F45">
        <w:rPr>
          <w:lang w:eastAsia="zh-CN"/>
        </w:rPr>
        <w:t>1.</w:t>
      </w:r>
      <w:r w:rsidRPr="00FC2F45">
        <w:rPr>
          <w:lang w:eastAsia="zh-CN"/>
        </w:rPr>
        <w:tab/>
        <w:t>UE to (R)AN: AN message (</w:t>
      </w:r>
      <w:proofErr w:type="gramStart"/>
      <w:r w:rsidRPr="00FC2F45">
        <w:rPr>
          <w:lang w:eastAsia="zh-CN"/>
        </w:rPr>
        <w:t>AN parameters</w:t>
      </w:r>
      <w:proofErr w:type="gramEnd"/>
      <w:r w:rsidRPr="00FC2F45">
        <w:rPr>
          <w:lang w:eastAsia="zh-CN"/>
        </w:rPr>
        <w:t xml:space="preserve">, </w:t>
      </w:r>
      <w:r>
        <w:rPr>
          <w:lang w:eastAsia="zh-CN"/>
        </w:rPr>
        <w:t xml:space="preserve">RM-NAS </w:t>
      </w:r>
      <w:r w:rsidRPr="00FC2F45">
        <w:t xml:space="preserve">Registration Request (Registration type, </w:t>
      </w:r>
      <w:r>
        <w:t>SUPI</w:t>
      </w:r>
      <w:r w:rsidRPr="00FC2F45">
        <w:t xml:space="preserve"> or </w:t>
      </w:r>
      <w:r>
        <w:rPr>
          <w:lang w:eastAsia="zh-CN"/>
        </w:rPr>
        <w:t>5G-GUTI</w:t>
      </w:r>
      <w:r w:rsidRPr="00FC2F45">
        <w:t>, Security parameters, NSSAI, UE 5GCN Capability, PDU session status</w:t>
      </w:r>
      <w:r w:rsidRPr="000864E1">
        <w:t>, PDU session(s) to be re-activated</w:t>
      </w:r>
      <w:r>
        <w:t>,</w:t>
      </w:r>
      <w:r w:rsidRPr="00BA2F55">
        <w:t xml:space="preserve"> </w:t>
      </w:r>
      <w:r>
        <w:t>Follow on request,</w:t>
      </w:r>
      <w:r w:rsidRPr="00BA2F55">
        <w:t xml:space="preserve"> </w:t>
      </w:r>
      <w:r>
        <w:t>and MICO mode preference</w:t>
      </w:r>
      <w:r w:rsidRPr="00FC2F45">
        <w:t>)).</w:t>
      </w:r>
    </w:p>
    <w:p w14:paraId="415A9A8D" w14:textId="77777777" w:rsidR="00702A5F" w:rsidRPr="0029118D" w:rsidRDefault="00702A5F" w:rsidP="00702A5F">
      <w:pPr>
        <w:pStyle w:val="EditorsNote"/>
      </w:pPr>
      <w:r>
        <w:rPr>
          <w:rFonts w:hint="eastAsia"/>
          <w:lang w:eastAsia="zh-CN"/>
        </w:rPr>
        <w:lastRenderedPageBreak/>
        <w:t>Editor</w:t>
      </w:r>
      <w:r>
        <w:rPr>
          <w:lang w:eastAsia="zh-CN"/>
        </w:rPr>
        <w:t>'</w:t>
      </w:r>
      <w:r>
        <w:rPr>
          <w:rFonts w:hint="eastAsia"/>
          <w:lang w:eastAsia="zh-CN"/>
        </w:rPr>
        <w:t>s note:</w:t>
      </w:r>
      <w:r>
        <w:rPr>
          <w:lang w:eastAsia="zh-CN"/>
        </w:rPr>
        <w:tab/>
      </w:r>
      <w:r w:rsidRPr="0029118D">
        <w:t xml:space="preserve">The required AN parameters </w:t>
      </w:r>
      <w:r>
        <w:t>are</w:t>
      </w:r>
      <w:r w:rsidRPr="0029118D">
        <w:t xml:space="preserve"> FFS.</w:t>
      </w:r>
    </w:p>
    <w:p w14:paraId="4BE7E6D8" w14:textId="77777777" w:rsidR="00702A5F" w:rsidRDefault="00702A5F" w:rsidP="00702A5F">
      <w:pPr>
        <w:pStyle w:val="B1"/>
      </w:pPr>
      <w:r w:rsidRPr="005F0C4E">
        <w:tab/>
        <w:t xml:space="preserve">In case of 5G-RAN, the AN parameters include e.g. </w:t>
      </w:r>
      <w:r w:rsidRPr="005F0C4E">
        <w:rPr>
          <w:lang w:eastAsia="zh-CN"/>
        </w:rPr>
        <w:t xml:space="preserve">SUPI or the </w:t>
      </w:r>
      <w:r>
        <w:rPr>
          <w:lang w:eastAsia="zh-CN"/>
        </w:rPr>
        <w:t>5G-GUTI</w:t>
      </w:r>
      <w:r w:rsidRPr="005F0C4E">
        <w:rPr>
          <w:lang w:eastAsia="zh-CN"/>
        </w:rPr>
        <w:t xml:space="preserve">, </w:t>
      </w:r>
      <w:r w:rsidRPr="00794744">
        <w:t xml:space="preserve">the Selected Network </w:t>
      </w:r>
      <w:r w:rsidRPr="00794744">
        <w:rPr>
          <w:lang w:eastAsia="zh-CN"/>
        </w:rPr>
        <w:t xml:space="preserve">and </w:t>
      </w:r>
      <w:r w:rsidRPr="00A3524C">
        <w:t>NSSAI.</w:t>
      </w:r>
    </w:p>
    <w:p w14:paraId="1A8FBB39" w14:textId="77777777" w:rsidR="00702A5F" w:rsidRPr="00361DBB" w:rsidRDefault="00702A5F" w:rsidP="00702A5F">
      <w:pPr>
        <w:ind w:left="568"/>
        <w:rPr>
          <w:rFonts w:eastAsia="SimSun"/>
        </w:rPr>
      </w:pPr>
      <w:r w:rsidRPr="00131B9F">
        <w:rPr>
          <w:rFonts w:eastAsia="SimSun"/>
        </w:rPr>
        <w:t xml:space="preserve">In case of NG-RAN, the </w:t>
      </w:r>
      <w:proofErr w:type="gramStart"/>
      <w:r w:rsidRPr="00131B9F">
        <w:rPr>
          <w:rFonts w:eastAsia="SimSun"/>
        </w:rPr>
        <w:t>AN parameters</w:t>
      </w:r>
      <w:proofErr w:type="gramEnd"/>
      <w:r w:rsidRPr="00131B9F">
        <w:rPr>
          <w:rFonts w:eastAsia="SimSun"/>
        </w:rPr>
        <w:t xml:space="preserve"> also include </w:t>
      </w:r>
      <w:r w:rsidRPr="00131B9F">
        <w:rPr>
          <w:rFonts w:eastAsia="SimSun"/>
          <w:lang w:eastAsia="zh-CN"/>
        </w:rPr>
        <w:t xml:space="preserve">Establishment cause. </w:t>
      </w:r>
      <w:r w:rsidRPr="00131B9F">
        <w:rPr>
          <w:rFonts w:eastAsia="SimSun"/>
        </w:rPr>
        <w:t>The Establishment cause provides the reason for requesting the establishment of an RRC connection.</w:t>
      </w:r>
    </w:p>
    <w:p w14:paraId="170E2984" w14:textId="77777777" w:rsidR="00702A5F" w:rsidRDefault="00702A5F" w:rsidP="00702A5F">
      <w:pPr>
        <w:pStyle w:val="B1"/>
      </w:pPr>
      <w:r w:rsidRPr="00FF1309">
        <w:tab/>
        <w:t xml:space="preserve">The Registration type indicates if the UE wants to perform an </w:t>
      </w:r>
      <w:r>
        <w:t>"</w:t>
      </w:r>
      <w:r w:rsidRPr="00FF1309">
        <w:t>initial registration</w:t>
      </w:r>
      <w:r>
        <w:t>"</w:t>
      </w:r>
      <w:r w:rsidRPr="00FF1309">
        <w:t xml:space="preserve"> (i.e. the UE is in </w:t>
      </w:r>
      <w:r>
        <w:t>RM-DEREGISTERED</w:t>
      </w:r>
      <w:r w:rsidRPr="00FF1309">
        <w:t xml:space="preserve"> state), a </w:t>
      </w:r>
      <w:r>
        <w:t>"</w:t>
      </w:r>
      <w:r w:rsidRPr="00FF1309">
        <w:t>mobility registration</w:t>
      </w:r>
      <w:r>
        <w:t xml:space="preserve"> update "</w:t>
      </w:r>
      <w:r w:rsidRPr="00FF1309">
        <w:t xml:space="preserve"> (i.e. the UE is in registered state and initiates a </w:t>
      </w:r>
      <w:r>
        <w:t>R</w:t>
      </w:r>
      <w:r w:rsidRPr="00FF1309">
        <w:t>egistration</w:t>
      </w:r>
      <w:r>
        <w:t xml:space="preserve"> procedure</w:t>
      </w:r>
      <w:r w:rsidRPr="00FF1309">
        <w:t xml:space="preserve"> due to mobility) or a </w:t>
      </w:r>
      <w:r>
        <w:t>"</w:t>
      </w:r>
      <w:r w:rsidRPr="00FF1309">
        <w:t>periodic registration</w:t>
      </w:r>
      <w:r>
        <w:t xml:space="preserve"> update"</w:t>
      </w:r>
      <w:r w:rsidRPr="00FF1309">
        <w:t xml:space="preserve"> (i.e. the UE is in registered state and initiates a </w:t>
      </w:r>
      <w:r>
        <w:t>R</w:t>
      </w:r>
      <w:r w:rsidRPr="00FF1309">
        <w:t>egistration</w:t>
      </w:r>
      <w:r>
        <w:t xml:space="preserve"> procedure</w:t>
      </w:r>
      <w:r w:rsidRPr="00FF1309">
        <w:t xml:space="preserve"> due to the periodic update timer expir</w:t>
      </w:r>
      <w:r>
        <w:t>y, see clause 4.2.2.2.1</w:t>
      </w:r>
      <w:r w:rsidRPr="00FF1309">
        <w:t xml:space="preserve">). </w:t>
      </w:r>
      <w:r>
        <w:t xml:space="preserve">The UE performing an initial registration (i.e., the UE is in RM-DEREGISTERED state) to a PLMN for which the UE does not already have a 5G-GUTI, the UE shall include its SUPI in the registration attempt. In other cases, </w:t>
      </w:r>
      <w:r w:rsidRPr="00FF1309">
        <w:t xml:space="preserve">the </w:t>
      </w:r>
      <w:r>
        <w:t>5G-GUTI</w:t>
      </w:r>
      <w:r w:rsidRPr="00FF1309">
        <w:t xml:space="preserve"> </w:t>
      </w:r>
      <w:r>
        <w:t>is included and it</w:t>
      </w:r>
      <w:r w:rsidRPr="00FF1309">
        <w:t xml:space="preserve"> indicates the last serving AMF. </w:t>
      </w:r>
      <w:r>
        <w:t xml:space="preserve">If the UE </w:t>
      </w:r>
      <w:r w:rsidRPr="00FF1309">
        <w:t xml:space="preserve">is already registered via </w:t>
      </w:r>
      <w:r>
        <w:t>a non-</w:t>
      </w:r>
      <w:r w:rsidRPr="00FF1309">
        <w:t>3GPP access</w:t>
      </w:r>
      <w:r>
        <w:t xml:space="preserve"> in a PLMN different from the new PLMN (i.e. not the registered PLMN or an equivalent PLMN of the registered PLMN) of the 3GPP access, the UE shall not provide over the 3GPP access the 5G-GUTI allocated by the AMF during the registration procedure over the non-3GPP access</w:t>
      </w:r>
      <w:r w:rsidRPr="00FF1309">
        <w:t>.</w:t>
      </w:r>
      <w:r>
        <w:t xml:space="preserve"> Also, if the UE is already registered via a 3GPP access in a PLMN (i.e. the registered PLMN), different from the new PLMN (i.e. not the registered PLMN or an equivalent PLMN of the registered PLMN) of the non-3GPP access, the UE shall not provide over the non-3GPP access the 5G-GUTI allocated by the AMF during the registration procedure over the 3GPP access.</w:t>
      </w:r>
    </w:p>
    <w:p w14:paraId="155B5C16" w14:textId="77777777" w:rsidR="00702A5F" w:rsidRPr="00FC2F45" w:rsidRDefault="00702A5F" w:rsidP="00702A5F">
      <w:pPr>
        <w:pStyle w:val="B1"/>
      </w:pPr>
      <w:r>
        <w:tab/>
      </w:r>
      <w:r w:rsidRPr="00FF1309">
        <w:t xml:space="preserve">The Security parameters are used for Authentication and integrity protection. NSSAI indicates the Network Slice Selection Assistance Information (as defined in </w:t>
      </w:r>
      <w:r>
        <w:t>clause 5.15</w:t>
      </w:r>
      <w:r w:rsidRPr="0029118D">
        <w:t xml:space="preserve"> of </w:t>
      </w:r>
      <w:r w:rsidRPr="00361DBB">
        <w:t>TS</w:t>
      </w:r>
      <w:r>
        <w:t> </w:t>
      </w:r>
      <w:r w:rsidRPr="00361DBB">
        <w:t>23.501</w:t>
      </w:r>
      <w:r>
        <w:t> </w:t>
      </w:r>
      <w:r w:rsidRPr="00361DBB">
        <w:t>[2]</w:t>
      </w:r>
      <w:r w:rsidRPr="00FC2F45">
        <w:t xml:space="preserve">. The PDU session status indicates the </w:t>
      </w:r>
      <w:r w:rsidRPr="00684993">
        <w:t xml:space="preserve">previously established </w:t>
      </w:r>
      <w:r w:rsidRPr="00FC2F45">
        <w:t>PDU sessions in the UE.</w:t>
      </w:r>
      <w:r>
        <w:t xml:space="preserve"> </w:t>
      </w:r>
      <w:r w:rsidRPr="000864E1">
        <w:t xml:space="preserve">The PDU session(s) to be re-activated is included to indicate </w:t>
      </w:r>
      <w:r w:rsidRPr="000864E1">
        <w:rPr>
          <w:lang w:eastAsia="zh-CN"/>
        </w:rPr>
        <w:t xml:space="preserve">the PDU session(s) that the UE </w:t>
      </w:r>
      <w:r w:rsidRPr="00361DBB">
        <w:rPr>
          <w:lang w:eastAsia="zh-CN"/>
        </w:rPr>
        <w:t>intends</w:t>
      </w:r>
      <w:r w:rsidRPr="000864E1">
        <w:rPr>
          <w:lang w:eastAsia="zh-CN"/>
        </w:rPr>
        <w:t xml:space="preserve"> to activate.</w:t>
      </w:r>
      <w:r>
        <w:rPr>
          <w:lang w:eastAsia="zh-CN"/>
        </w:rPr>
        <w:t xml:space="preserve"> The </w:t>
      </w:r>
      <w:r>
        <w:t xml:space="preserve">Follow on request is included when the UE has pending uplink signalling and the UE doesn't include </w:t>
      </w:r>
      <w:r w:rsidRPr="000864E1">
        <w:t>PDU session(s) to be re-activated</w:t>
      </w:r>
      <w:r>
        <w:t>.</w:t>
      </w:r>
    </w:p>
    <w:p w14:paraId="6CE87522" w14:textId="77777777" w:rsidR="00702A5F" w:rsidRPr="0029118D"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29118D">
        <w:t>The content of the Security parameters is FFS.</w:t>
      </w:r>
    </w:p>
    <w:p w14:paraId="2CE27B96" w14:textId="77777777" w:rsidR="00702A5F" w:rsidRPr="00794744"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794744">
        <w:t xml:space="preserve">Changes required to support </w:t>
      </w:r>
      <w:r>
        <w:t>"</w:t>
      </w:r>
      <w:r w:rsidRPr="00794744">
        <w:t>stickiness</w:t>
      </w:r>
      <w:r>
        <w:t>"</w:t>
      </w:r>
      <w:r w:rsidRPr="00794744">
        <w:t xml:space="preserve"> is FFS.</w:t>
      </w:r>
    </w:p>
    <w:p w14:paraId="07ABE211" w14:textId="77777777" w:rsidR="00702A5F" w:rsidRPr="00FF1309"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if HO attach indication is to be added.</w:t>
      </w:r>
    </w:p>
    <w:p w14:paraId="680C5EF8" w14:textId="77777777" w:rsidR="00702A5F" w:rsidRPr="00FF1309"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how UE Radio capabilities are provided.</w:t>
      </w:r>
    </w:p>
    <w:p w14:paraId="3DA44428" w14:textId="77777777" w:rsidR="00702A5F" w:rsidRPr="00FF1309" w:rsidRDefault="00702A5F" w:rsidP="00702A5F">
      <w:pPr>
        <w:pStyle w:val="B1"/>
        <w:rPr>
          <w:lang w:eastAsia="zh-CN"/>
        </w:rPr>
      </w:pPr>
      <w:r w:rsidRPr="00FF1309">
        <w:rPr>
          <w:lang w:eastAsia="zh-CN"/>
        </w:rPr>
        <w:t>2.</w:t>
      </w:r>
      <w:r w:rsidRPr="00FF1309">
        <w:rPr>
          <w:lang w:eastAsia="zh-CN"/>
        </w:rPr>
        <w:tab/>
        <w:t xml:space="preserve">If a SUPI is included or the </w:t>
      </w:r>
      <w:r>
        <w:rPr>
          <w:lang w:eastAsia="zh-CN"/>
        </w:rPr>
        <w:t>5G-GUTI</w:t>
      </w:r>
      <w:r w:rsidRPr="00FF1309">
        <w:rPr>
          <w:lang w:eastAsia="zh-CN"/>
        </w:rPr>
        <w:t xml:space="preserve"> does not indicate a valid AMF the (R)AN, based on (R)AT and </w:t>
      </w:r>
      <w:r w:rsidRPr="00FF1309">
        <w:t>NSSAI, if available</w:t>
      </w:r>
      <w:r w:rsidRPr="00FF1309">
        <w:rPr>
          <w:lang w:eastAsia="zh-CN"/>
        </w:rPr>
        <w:t>, selects an AMF</w:t>
      </w:r>
    </w:p>
    <w:p w14:paraId="61D79A3B" w14:textId="77777777" w:rsidR="00702A5F" w:rsidRDefault="00702A5F" w:rsidP="00702A5F">
      <w:pPr>
        <w:pStyle w:val="B1"/>
      </w:pPr>
      <w:r w:rsidRPr="00FF1309">
        <w:rPr>
          <w:lang w:eastAsia="zh-CN"/>
        </w:rPr>
        <w:tab/>
      </w:r>
      <w:r w:rsidRPr="001C7A23">
        <w:t xml:space="preserve">The (R)AN selects an AMF as described in </w:t>
      </w:r>
      <w:r w:rsidRPr="00361DBB">
        <w:t>TS</w:t>
      </w:r>
      <w:r>
        <w:t> </w:t>
      </w:r>
      <w:r w:rsidRPr="00361DBB">
        <w:t>23.501</w:t>
      </w:r>
      <w:r>
        <w:t> </w:t>
      </w:r>
      <w:r w:rsidRPr="00361DBB">
        <w:t>[2]</w:t>
      </w:r>
      <w:r w:rsidRPr="001C7A23">
        <w:t xml:space="preserve">, </w:t>
      </w:r>
      <w:r>
        <w:t>clause </w:t>
      </w:r>
      <w:r w:rsidRPr="001C7A23">
        <w:rPr>
          <w:rFonts w:hint="eastAsia"/>
          <w:lang w:eastAsia="zh-CN"/>
        </w:rPr>
        <w:t>6.3.5</w:t>
      </w:r>
      <w:r w:rsidRPr="00FF1309">
        <w:t>.</w:t>
      </w:r>
    </w:p>
    <w:p w14:paraId="2744B243" w14:textId="77777777" w:rsidR="00702A5F" w:rsidRPr="00FF1309" w:rsidRDefault="00702A5F" w:rsidP="00702A5F">
      <w:pPr>
        <w:pStyle w:val="B1"/>
      </w:pPr>
      <w:r>
        <w:tab/>
      </w:r>
      <w:r w:rsidRPr="00B8557F">
        <w:t xml:space="preserve">If the (R)AN cannot select an </w:t>
      </w:r>
      <w:r>
        <w:t xml:space="preserve">appropriate </w:t>
      </w:r>
      <w:r w:rsidRPr="00B8557F">
        <w:t xml:space="preserve">AMF, it </w:t>
      </w:r>
      <w:r w:rsidRPr="00B8557F">
        <w:rPr>
          <w:lang w:eastAsia="zh-CN"/>
        </w:rPr>
        <w:t>forwards the Registration Request to</w:t>
      </w:r>
      <w:r w:rsidRPr="00682DD2">
        <w:rPr>
          <w:lang w:eastAsia="zh-CN"/>
        </w:rPr>
        <w:t xml:space="preserve"> </w:t>
      </w:r>
      <w:r>
        <w:rPr>
          <w:lang w:eastAsia="zh-CN"/>
        </w:rPr>
        <w:t>an AMF which has been configured, in (R)AN, to perform AMF selection.</w:t>
      </w:r>
    </w:p>
    <w:p w14:paraId="11776C3D" w14:textId="77777777" w:rsidR="00702A5F" w:rsidRPr="00FF1309" w:rsidRDefault="00702A5F" w:rsidP="00702A5F">
      <w:pPr>
        <w:pStyle w:val="B1"/>
      </w:pPr>
      <w:r w:rsidRPr="00FF1309">
        <w:rPr>
          <w:lang w:eastAsia="zh-CN"/>
        </w:rPr>
        <w:t>3.</w:t>
      </w:r>
      <w:r w:rsidRPr="00FF1309">
        <w:rPr>
          <w:lang w:eastAsia="zh-CN"/>
        </w:rPr>
        <w:tab/>
        <w:t xml:space="preserve">(R)AN to </w:t>
      </w:r>
      <w:r>
        <w:rPr>
          <w:lang w:eastAsia="zh-CN"/>
        </w:rPr>
        <w:t xml:space="preserve">new </w:t>
      </w:r>
      <w:r w:rsidRPr="00FF1309">
        <w:rPr>
          <w:lang w:eastAsia="zh-CN"/>
        </w:rPr>
        <w:t xml:space="preserve">AMF: N2 message (N2 parameters, </w:t>
      </w:r>
      <w:r>
        <w:rPr>
          <w:lang w:eastAsia="zh-CN"/>
        </w:rPr>
        <w:t xml:space="preserve">RM-NAS </w:t>
      </w:r>
      <w:r w:rsidRPr="00FF1309">
        <w:rPr>
          <w:lang w:eastAsia="zh-CN"/>
        </w:rPr>
        <w:t>Registration Request (</w:t>
      </w:r>
      <w:r w:rsidRPr="00FF1309">
        <w:t xml:space="preserve">Registration type, </w:t>
      </w:r>
      <w:r>
        <w:t>Subscriber</w:t>
      </w:r>
      <w:r w:rsidRPr="00FF1309">
        <w:t xml:space="preserve"> Permanent </w:t>
      </w:r>
      <w:r>
        <w:t>Identifier</w:t>
      </w:r>
      <w:r w:rsidRPr="00FF1309">
        <w:t xml:space="preserve"> or </w:t>
      </w:r>
      <w:r>
        <w:rPr>
          <w:lang w:eastAsia="zh-CN"/>
        </w:rPr>
        <w:t>5G-GUTI</w:t>
      </w:r>
      <w:r w:rsidRPr="00FF1309">
        <w:t>, Security parameters, NSSAI</w:t>
      </w:r>
      <w:r w:rsidRPr="00BA2F55">
        <w:t xml:space="preserve"> </w:t>
      </w:r>
      <w:r>
        <w:t>and MICO mode preference</w:t>
      </w:r>
      <w:r w:rsidRPr="00FF1309">
        <w:t>)</w:t>
      </w:r>
      <w:r w:rsidRPr="00FF1309">
        <w:rPr>
          <w:lang w:eastAsia="zh-CN"/>
        </w:rPr>
        <w:t>)</w:t>
      </w:r>
      <w:r w:rsidRPr="00FF1309">
        <w:t>.</w:t>
      </w:r>
    </w:p>
    <w:p w14:paraId="2D8026F8" w14:textId="77777777" w:rsidR="00702A5F" w:rsidRDefault="00702A5F" w:rsidP="00702A5F">
      <w:pPr>
        <w:pStyle w:val="B1"/>
      </w:pPr>
      <w:r w:rsidRPr="00FF1309">
        <w:tab/>
        <w:t>When 5G-RAN is used, the N2 parameters include the Location Information, Cell Identity and the RAT type related to the cell in which the UE is camping.</w:t>
      </w:r>
    </w:p>
    <w:p w14:paraId="2863C486" w14:textId="77777777" w:rsidR="00702A5F" w:rsidRPr="00361DBB" w:rsidRDefault="00702A5F" w:rsidP="00702A5F">
      <w:pPr>
        <w:ind w:left="568"/>
        <w:rPr>
          <w:rFonts w:eastAsia="SimSun"/>
        </w:rPr>
      </w:pPr>
      <w:r w:rsidRPr="00665A1F">
        <w:rPr>
          <w:rFonts w:eastAsia="SimSun"/>
        </w:rPr>
        <w:t>When NG-RAN is used, the N2 parameters also include the Establishment cause.</w:t>
      </w:r>
    </w:p>
    <w:p w14:paraId="167706A6" w14:textId="77777777" w:rsidR="00702A5F" w:rsidRPr="00FF1309" w:rsidRDefault="00702A5F" w:rsidP="00702A5F">
      <w:pPr>
        <w:pStyle w:val="B1"/>
        <w:rPr>
          <w:lang w:eastAsia="zh-CN"/>
        </w:rPr>
      </w:pPr>
      <w:r>
        <w:tab/>
      </w:r>
      <w:r w:rsidRPr="005F0C4E">
        <w:t>I</w:t>
      </w:r>
      <w:r>
        <w:t>f the Registration type indicated by the UE is periodic registration update, then steps 4 to 17 may be omitted.</w:t>
      </w:r>
    </w:p>
    <w:p w14:paraId="6F46CA18" w14:textId="77777777" w:rsidR="00702A5F" w:rsidRPr="00FF1309" w:rsidRDefault="00702A5F" w:rsidP="00702A5F">
      <w:pPr>
        <w:pStyle w:val="B1"/>
        <w:rPr>
          <w:lang w:eastAsia="zh-CN"/>
        </w:rPr>
      </w:pPr>
      <w:r w:rsidRPr="00FF1309">
        <w:rPr>
          <w:lang w:eastAsia="zh-CN"/>
        </w:rPr>
        <w:t>4.</w:t>
      </w:r>
      <w:r w:rsidRPr="00FF1309">
        <w:rPr>
          <w:lang w:eastAsia="zh-CN"/>
        </w:rPr>
        <w:tab/>
        <w:t>[</w:t>
      </w:r>
      <w:r>
        <w:rPr>
          <w:lang w:eastAsia="zh-CN"/>
        </w:rPr>
        <w:t>C</w:t>
      </w:r>
      <w:r w:rsidRPr="00FF1309">
        <w:rPr>
          <w:lang w:eastAsia="zh-CN"/>
        </w:rPr>
        <w:t xml:space="preserve">onditional] new AMF to old AMF: </w:t>
      </w:r>
      <w:proofErr w:type="spellStart"/>
      <w:r w:rsidRPr="00A7781D">
        <w:rPr>
          <w:lang w:eastAsia="zh-CN"/>
        </w:rPr>
        <w:t>Namf_Communication_</w:t>
      </w:r>
      <w:proofErr w:type="gramStart"/>
      <w:r w:rsidRPr="00A7781D">
        <w:rPr>
          <w:lang w:eastAsia="zh-CN"/>
        </w:rPr>
        <w:t>UEContextTransfer</w:t>
      </w:r>
      <w:proofErr w:type="spellEnd"/>
      <w:r>
        <w:rPr>
          <w:lang w:eastAsia="zh-CN"/>
        </w:rPr>
        <w:t xml:space="preserve"> </w:t>
      </w:r>
      <w:r w:rsidRPr="00FF1309">
        <w:rPr>
          <w:lang w:eastAsia="zh-CN"/>
        </w:rPr>
        <w:t xml:space="preserve"> (</w:t>
      </w:r>
      <w:proofErr w:type="gramEnd"/>
      <w:r w:rsidRPr="00FF1309">
        <w:rPr>
          <w:lang w:eastAsia="zh-CN"/>
        </w:rPr>
        <w:t>complete Registration Request)</w:t>
      </w:r>
      <w:r>
        <w:rPr>
          <w:lang w:eastAsia="zh-CN"/>
        </w:rPr>
        <w:t>.</w:t>
      </w:r>
    </w:p>
    <w:p w14:paraId="09C3F8FA" w14:textId="77777777" w:rsidR="00702A5F" w:rsidRPr="00A7781D" w:rsidRDefault="00702A5F" w:rsidP="00702A5F">
      <w:pPr>
        <w:pStyle w:val="B1"/>
      </w:pPr>
      <w:r w:rsidRPr="00FF1309">
        <w:rPr>
          <w:lang w:eastAsia="zh-CN"/>
        </w:rPr>
        <w:tab/>
        <w:t>If the UE</w:t>
      </w:r>
      <w:r>
        <w:rPr>
          <w:lang w:eastAsia="zh-CN"/>
        </w:rPr>
        <w:t>'</w:t>
      </w:r>
      <w:r w:rsidRPr="00FF1309">
        <w:rPr>
          <w:lang w:eastAsia="zh-CN"/>
        </w:rPr>
        <w:t xml:space="preserve">s </w:t>
      </w:r>
      <w:r>
        <w:rPr>
          <w:lang w:eastAsia="zh-CN"/>
        </w:rPr>
        <w:t>5G-GUTI</w:t>
      </w:r>
      <w:r w:rsidRPr="00FF1309">
        <w:rPr>
          <w:lang w:eastAsia="zh-CN"/>
        </w:rPr>
        <w:t xml:space="preserve"> was included in the Registration Request and the serving AMF has changed since last registration, the n</w:t>
      </w:r>
      <w:r w:rsidRPr="00FF1309">
        <w:t xml:space="preserve">ew AMF may </w:t>
      </w:r>
      <w:r w:rsidRPr="00A7781D">
        <w:t xml:space="preserve">invoke the </w:t>
      </w:r>
      <w:proofErr w:type="spellStart"/>
      <w:r w:rsidRPr="00A7781D">
        <w:t>Namf_Communication_UEContextTransfer</w:t>
      </w:r>
      <w:proofErr w:type="spellEnd"/>
      <w:r w:rsidRPr="00A7781D">
        <w:t xml:space="preserve"> service operation on </w:t>
      </w:r>
      <w:proofErr w:type="gramStart"/>
      <w:r w:rsidRPr="00A7781D">
        <w:t>the</w:t>
      </w:r>
      <w:r w:rsidRPr="00A7781D" w:rsidDel="00A7781D">
        <w:t xml:space="preserve"> </w:t>
      </w:r>
      <w:r w:rsidRPr="00FF1309">
        <w:t xml:space="preserve"> old</w:t>
      </w:r>
      <w:proofErr w:type="gramEnd"/>
      <w:r w:rsidRPr="00FF1309">
        <w:t xml:space="preserve"> AMF including the complete Registration Request IE</w:t>
      </w:r>
      <w:r>
        <w:t>,</w:t>
      </w:r>
      <w:r w:rsidRPr="00A7781D">
        <w:rPr>
          <w:rFonts w:eastAsia="Times New Roman"/>
        </w:rPr>
        <w:t xml:space="preserve"> </w:t>
      </w:r>
      <w:r w:rsidRPr="00A7781D">
        <w:t>which may be integrity protected,</w:t>
      </w:r>
      <w:r w:rsidRPr="00FF1309">
        <w:t xml:space="preserve"> to request the UE</w:t>
      </w:r>
      <w:r>
        <w:t>'</w:t>
      </w:r>
      <w:r w:rsidRPr="00FF1309">
        <w:t>s SUPI and MM Context.</w:t>
      </w:r>
      <w:r w:rsidRPr="00A7781D">
        <w:t xml:space="preserve"> See </w:t>
      </w:r>
      <w:r>
        <w:t>clause </w:t>
      </w:r>
      <w:r w:rsidRPr="00A7781D">
        <w:t>5.2.2.2.2 for details of this service operation. The old AMF uses the integrity protected complete registration request IE to verify if the context transfer service operation invocation corresponds to the UE requested.</w:t>
      </w:r>
    </w:p>
    <w:p w14:paraId="3E3344D8" w14:textId="77777777" w:rsidR="00702A5F" w:rsidRPr="00A7781D" w:rsidRDefault="00702A5F" w:rsidP="00702A5F">
      <w:pPr>
        <w:pStyle w:val="B1"/>
        <w:ind w:firstLine="0"/>
      </w:pPr>
      <w:r w:rsidRPr="00A7781D">
        <w:t xml:space="preserve">The old AMF also transfers the event subscriptions information by each consumer NF, for the UE, to the new AMF. </w:t>
      </w:r>
    </w:p>
    <w:p w14:paraId="4FE4EAE2" w14:textId="77777777" w:rsidR="00702A5F" w:rsidRPr="00361DBB" w:rsidRDefault="00702A5F" w:rsidP="00702A5F">
      <w:pPr>
        <w:pStyle w:val="NO"/>
        <w:rPr>
          <w:rFonts w:eastAsia="SimSun"/>
        </w:rPr>
      </w:pPr>
      <w:r>
        <w:rPr>
          <w:rFonts w:eastAsia="SimSun"/>
        </w:rPr>
        <w:lastRenderedPageBreak/>
        <w:t xml:space="preserve">     </w:t>
      </w:r>
      <w:r w:rsidRPr="00A7781D">
        <w:rPr>
          <w:rFonts w:eastAsia="SimSun"/>
        </w:rPr>
        <w:t>NOTE: The consumer NFs does not need to subscribe for the events once again with the new AMF after the UE is successfully registered with the new AMF.</w:t>
      </w:r>
    </w:p>
    <w:p w14:paraId="1C13C6D5" w14:textId="77777777" w:rsidR="00702A5F" w:rsidRPr="00FF1309" w:rsidRDefault="00702A5F" w:rsidP="00702A5F">
      <w:pPr>
        <w:pStyle w:val="B1"/>
        <w:rPr>
          <w:lang w:eastAsia="zh-CN"/>
        </w:rPr>
      </w:pPr>
      <w:r w:rsidRPr="00FF1309">
        <w:rPr>
          <w:lang w:eastAsia="zh-CN"/>
        </w:rPr>
        <w:t>5.</w:t>
      </w:r>
      <w:r w:rsidRPr="00FF1309">
        <w:rPr>
          <w:lang w:eastAsia="zh-CN"/>
        </w:rPr>
        <w:tab/>
        <w:t>[</w:t>
      </w:r>
      <w:r>
        <w:rPr>
          <w:lang w:eastAsia="zh-CN"/>
        </w:rPr>
        <w:t>C</w:t>
      </w:r>
      <w:r w:rsidRPr="00FF1309">
        <w:rPr>
          <w:lang w:eastAsia="zh-CN"/>
        </w:rPr>
        <w:t xml:space="preserve">onditional] old AMF to new AMF: </w:t>
      </w:r>
      <w:r w:rsidRPr="004B5E18">
        <w:rPr>
          <w:lang w:eastAsia="zh-CN"/>
        </w:rPr>
        <w:t xml:space="preserve">Response to </w:t>
      </w:r>
      <w:proofErr w:type="spellStart"/>
      <w:r w:rsidRPr="004B5E18">
        <w:rPr>
          <w:lang w:eastAsia="zh-CN"/>
        </w:rPr>
        <w:t>Namf_Communication_UEContextTransfer</w:t>
      </w:r>
      <w:proofErr w:type="spellEnd"/>
      <w:r w:rsidRPr="004B5E18" w:rsidDel="004B5E18">
        <w:rPr>
          <w:lang w:eastAsia="zh-CN"/>
        </w:rPr>
        <w:t xml:space="preserve"> </w:t>
      </w:r>
      <w:r w:rsidRPr="00FF1309">
        <w:rPr>
          <w:lang w:eastAsia="zh-CN"/>
        </w:rPr>
        <w:t>(SUPI, MM Context, SMF information)</w:t>
      </w:r>
      <w:r>
        <w:rPr>
          <w:lang w:eastAsia="zh-CN"/>
        </w:rPr>
        <w:t>.</w:t>
      </w:r>
    </w:p>
    <w:p w14:paraId="3DBF8DFB" w14:textId="77777777" w:rsidR="00702A5F" w:rsidRPr="00FF1309" w:rsidRDefault="00702A5F" w:rsidP="00702A5F">
      <w:pPr>
        <w:pStyle w:val="B1"/>
      </w:pPr>
      <w:r w:rsidRPr="00FF1309">
        <w:tab/>
        <w:t xml:space="preserve">Old AMF </w:t>
      </w:r>
      <w:proofErr w:type="gramStart"/>
      <w:r w:rsidRPr="00FF1309">
        <w:t>responds  to</w:t>
      </w:r>
      <w:proofErr w:type="gramEnd"/>
      <w:r>
        <w:t xml:space="preserve"> the</w:t>
      </w:r>
      <w:r w:rsidRPr="00FF1309">
        <w:t xml:space="preserve"> new AMF </w:t>
      </w:r>
      <w:r w:rsidRPr="00A20471">
        <w:t xml:space="preserve">for the </w:t>
      </w:r>
      <w:proofErr w:type="spellStart"/>
      <w:r w:rsidRPr="00A20471">
        <w:t>Namf_Communication_UEContextTransfer</w:t>
      </w:r>
      <w:proofErr w:type="spellEnd"/>
      <w:r w:rsidRPr="00A20471">
        <w:t xml:space="preserve"> invocation by </w:t>
      </w:r>
      <w:r w:rsidRPr="00FF1309">
        <w:t>including the UE</w:t>
      </w:r>
      <w:r>
        <w:t>'</w:t>
      </w:r>
      <w:r w:rsidRPr="00FF1309">
        <w:t>s SUPI and MM Context.</w:t>
      </w:r>
    </w:p>
    <w:p w14:paraId="78B69D4A" w14:textId="77777777" w:rsidR="00702A5F" w:rsidRDefault="00702A5F" w:rsidP="00702A5F">
      <w:pPr>
        <w:pStyle w:val="B1"/>
      </w:pPr>
      <w:r w:rsidRPr="00FF1309">
        <w:tab/>
        <w:t>If old AMF holds information about active PDU Sessions, the old AMF includes SMF information including SMF identities and PDU session identities.</w:t>
      </w:r>
    </w:p>
    <w:p w14:paraId="10BD0830" w14:textId="77777777" w:rsidR="00702A5F" w:rsidRPr="00B947B3" w:rsidRDefault="00702A5F" w:rsidP="00702A5F">
      <w:pPr>
        <w:pStyle w:val="B1"/>
      </w:pPr>
      <w:r>
        <w:tab/>
      </w:r>
      <w:r w:rsidRPr="00B947B3">
        <w:t>If old AMF holds information about active N2AP UE-TNLA bindings to N3IWF, the old AMF includes information about the N2AP UE-TNLA bindings</w:t>
      </w:r>
      <w:r>
        <w:t>.</w:t>
      </w:r>
    </w:p>
    <w:p w14:paraId="3EEFC6EB" w14:textId="77777777" w:rsidR="00702A5F" w:rsidRPr="00FF1309" w:rsidRDefault="00702A5F" w:rsidP="00702A5F">
      <w:pPr>
        <w:pStyle w:val="B1"/>
        <w:rPr>
          <w:lang w:eastAsia="zh-CN"/>
        </w:rPr>
      </w:pPr>
      <w:r w:rsidRPr="00FF1309">
        <w:rPr>
          <w:lang w:eastAsia="zh-CN"/>
        </w:rPr>
        <w:t>6.</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 ()</w:t>
      </w:r>
      <w:r>
        <w:rPr>
          <w:lang w:eastAsia="zh-CN"/>
        </w:rPr>
        <w:t>.</w:t>
      </w:r>
    </w:p>
    <w:p w14:paraId="0FAF0907" w14:textId="77777777" w:rsidR="00702A5F" w:rsidRPr="00FF1309" w:rsidRDefault="00702A5F" w:rsidP="00702A5F">
      <w:pPr>
        <w:pStyle w:val="B1"/>
      </w:pPr>
      <w:r w:rsidRPr="00FF1309">
        <w:tab/>
        <w:t xml:space="preserve">If the SUPI is not provided by the UE nor retrieved from the old </w:t>
      </w:r>
      <w:proofErr w:type="gramStart"/>
      <w:r w:rsidRPr="00FF1309">
        <w:t>AMF</w:t>
      </w:r>
      <w:proofErr w:type="gramEnd"/>
      <w:r w:rsidRPr="00FF1309">
        <w:t xml:space="preserve"> the Identity Request procedure is initiated by AMF sending an Identity Request message to the UE.</w:t>
      </w:r>
    </w:p>
    <w:p w14:paraId="48FA1B59" w14:textId="77777777" w:rsidR="00702A5F" w:rsidRPr="00FF1309" w:rsidRDefault="00702A5F" w:rsidP="00702A5F">
      <w:pPr>
        <w:pStyle w:val="B1"/>
        <w:rPr>
          <w:lang w:eastAsia="zh-CN"/>
        </w:rPr>
      </w:pPr>
      <w:r w:rsidRPr="00FF1309">
        <w:rPr>
          <w:lang w:eastAsia="zh-CN"/>
        </w:rPr>
        <w:t>7.</w:t>
      </w:r>
      <w:r w:rsidRPr="00FF1309">
        <w:rPr>
          <w:lang w:eastAsia="zh-CN"/>
        </w:rPr>
        <w:tab/>
        <w:t>[</w:t>
      </w:r>
      <w:r>
        <w:rPr>
          <w:lang w:eastAsia="zh-CN"/>
        </w:rPr>
        <w:t>C</w:t>
      </w:r>
      <w:r w:rsidRPr="00FF1309">
        <w:rPr>
          <w:lang w:eastAsia="zh-CN"/>
        </w:rPr>
        <w:t xml:space="preserve">onditional] UE to </w:t>
      </w:r>
      <w:r>
        <w:rPr>
          <w:lang w:eastAsia="zh-CN"/>
        </w:rPr>
        <w:t xml:space="preserve">new </w:t>
      </w:r>
      <w:r w:rsidRPr="00FF1309">
        <w:rPr>
          <w:lang w:eastAsia="zh-CN"/>
        </w:rPr>
        <w:t>AMF: Identity Response ()</w:t>
      </w:r>
      <w:r>
        <w:rPr>
          <w:lang w:eastAsia="zh-CN"/>
        </w:rPr>
        <w:t>.</w:t>
      </w:r>
    </w:p>
    <w:p w14:paraId="3DF7FBF3" w14:textId="77777777" w:rsidR="00702A5F" w:rsidRPr="00FF1309" w:rsidRDefault="00702A5F" w:rsidP="00702A5F">
      <w:pPr>
        <w:pStyle w:val="B1"/>
      </w:pPr>
      <w:r w:rsidRPr="00FF1309">
        <w:tab/>
        <w:t>The UE responds with an Identity Response message including the SUPI.</w:t>
      </w:r>
    </w:p>
    <w:p w14:paraId="6D897237" w14:textId="77777777" w:rsidR="00702A5F" w:rsidRPr="00FF1309" w:rsidRDefault="00702A5F" w:rsidP="00702A5F">
      <w:pPr>
        <w:pStyle w:val="B1"/>
        <w:rPr>
          <w:lang w:eastAsia="zh-CN"/>
        </w:rPr>
      </w:pPr>
      <w:r w:rsidRPr="00FF1309">
        <w:rPr>
          <w:lang w:eastAsia="zh-CN"/>
        </w:rPr>
        <w:t>8.</w:t>
      </w:r>
      <w:r w:rsidRPr="00FF1309">
        <w:rPr>
          <w:lang w:eastAsia="zh-CN"/>
        </w:rPr>
        <w:tab/>
        <w:t>The AMF may decide to invoke an AUSF.</w:t>
      </w:r>
      <w:r w:rsidRPr="00FF1309">
        <w:t xml:space="preserve"> In that case, </w:t>
      </w:r>
      <w:r w:rsidRPr="00FF1309">
        <w:rPr>
          <w:lang w:eastAsia="zh-CN"/>
        </w:rPr>
        <w:t xml:space="preserve">the AMF, shall </w:t>
      </w:r>
      <w:r>
        <w:rPr>
          <w:lang w:eastAsia="zh-CN"/>
        </w:rPr>
        <w:t xml:space="preserve">be </w:t>
      </w:r>
      <w:r w:rsidRPr="00FF1309">
        <w:rPr>
          <w:lang w:eastAsia="zh-CN"/>
        </w:rPr>
        <w:t>based on</w:t>
      </w:r>
      <w:r w:rsidRPr="00FF1309">
        <w:t xml:space="preserve"> SUPI</w:t>
      </w:r>
      <w:r w:rsidRPr="00FF1309">
        <w:rPr>
          <w:lang w:eastAsia="zh-CN"/>
        </w:rPr>
        <w:t>, select an AUSF</w:t>
      </w:r>
      <w:r w:rsidRPr="00FF1309">
        <w:t xml:space="preserve"> </w:t>
      </w:r>
      <w:r w:rsidRPr="00FF1309">
        <w:rPr>
          <w:lang w:eastAsia="zh-CN"/>
        </w:rPr>
        <w:t xml:space="preserve">as </w:t>
      </w:r>
      <w:r w:rsidRPr="001C7A23">
        <w:rPr>
          <w:lang w:eastAsia="zh-CN"/>
        </w:rPr>
        <w:t xml:space="preserve">described in </w:t>
      </w:r>
      <w:r w:rsidRPr="00361DBB">
        <w:t>TS</w:t>
      </w:r>
      <w:r>
        <w:t> </w:t>
      </w:r>
      <w:r w:rsidRPr="00361DBB">
        <w:t>23.501</w:t>
      </w:r>
      <w:r>
        <w:t> </w:t>
      </w:r>
      <w:r w:rsidRPr="00361DBB">
        <w:t>[2]</w:t>
      </w:r>
      <w:r w:rsidRPr="00E16003">
        <w:rPr>
          <w:lang w:eastAsia="zh-CN"/>
        </w:rPr>
        <w:t xml:space="preserve">, </w:t>
      </w:r>
      <w:r>
        <w:rPr>
          <w:lang w:eastAsia="zh-CN"/>
        </w:rPr>
        <w:t>clause </w:t>
      </w:r>
      <w:r w:rsidRPr="001C7A23">
        <w:rPr>
          <w:rFonts w:hint="eastAsia"/>
          <w:lang w:eastAsia="zh-CN"/>
        </w:rPr>
        <w:t>6.3.4</w:t>
      </w:r>
      <w:r w:rsidRPr="00FF1309">
        <w:rPr>
          <w:lang w:eastAsia="zh-CN"/>
        </w:rPr>
        <w:t>.</w:t>
      </w:r>
    </w:p>
    <w:p w14:paraId="4CEF991F" w14:textId="77777777" w:rsidR="00702A5F" w:rsidRPr="00FF1309" w:rsidRDefault="00702A5F" w:rsidP="00702A5F">
      <w:pPr>
        <w:pStyle w:val="B1"/>
      </w:pPr>
      <w:r w:rsidRPr="00FF1309">
        <w:rPr>
          <w:lang w:eastAsia="zh-CN"/>
        </w:rPr>
        <w:t>9</w:t>
      </w:r>
      <w:r>
        <w:rPr>
          <w:lang w:eastAsia="zh-CN"/>
        </w:rPr>
        <w:t>a</w:t>
      </w:r>
      <w:r w:rsidRPr="00FF1309">
        <w:rPr>
          <w:lang w:eastAsia="zh-CN"/>
        </w:rPr>
        <w:t>.</w:t>
      </w:r>
      <w:r w:rsidRPr="00FF1309">
        <w:rPr>
          <w:lang w:eastAsia="zh-CN"/>
        </w:rPr>
        <w:tab/>
        <w:t>The AUSF shall</w:t>
      </w:r>
      <w:r w:rsidRPr="00FF1309">
        <w:t xml:space="preserve"> initiate authentication of the UE.</w:t>
      </w:r>
    </w:p>
    <w:p w14:paraId="1ED21EE5" w14:textId="77777777" w:rsidR="00702A5F" w:rsidRPr="00FF1309" w:rsidRDefault="00702A5F" w:rsidP="00702A5F">
      <w:pPr>
        <w:pStyle w:val="B1"/>
      </w:pPr>
      <w:r w:rsidRPr="00FF1309">
        <w:tab/>
        <w:t xml:space="preserve">The authentication </w:t>
      </w:r>
      <w:r>
        <w:t xml:space="preserve">is </w:t>
      </w:r>
      <w:r w:rsidRPr="00FF1309">
        <w:t xml:space="preserve">performed as described in </w:t>
      </w:r>
      <w:r>
        <w:rPr>
          <w:highlight w:val="yellow"/>
        </w:rPr>
        <w:t>clause </w:t>
      </w:r>
      <w:r w:rsidRPr="00205936">
        <w:rPr>
          <w:highlight w:val="yellow"/>
        </w:rPr>
        <w:t>X</w:t>
      </w:r>
      <w:r w:rsidRPr="00FF1309">
        <w:t>.</w:t>
      </w:r>
    </w:p>
    <w:p w14:paraId="7DF7E87E" w14:textId="77777777" w:rsidR="00702A5F" w:rsidRPr="00FF1309"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how UDM is selected in this step.</w:t>
      </w:r>
    </w:p>
    <w:p w14:paraId="2A9F178C" w14:textId="77777777" w:rsidR="00702A5F" w:rsidRPr="00FF1309"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whether the AUSF or the AMF initiates the authentication.</w:t>
      </w:r>
    </w:p>
    <w:p w14:paraId="34570D62" w14:textId="77777777" w:rsidR="00702A5F" w:rsidRPr="003E4608" w:rsidRDefault="00702A5F" w:rsidP="00702A5F">
      <w:pPr>
        <w:pStyle w:val="B1"/>
        <w:rPr>
          <w:lang w:eastAsia="zh-CN"/>
        </w:rPr>
      </w:pPr>
      <w:r w:rsidRPr="003E4608">
        <w:rPr>
          <w:rFonts w:hint="eastAsia"/>
          <w:lang w:eastAsia="ko-KR"/>
        </w:rPr>
        <w:t xml:space="preserve">If network slicing is used, the AMF </w:t>
      </w:r>
      <w:r w:rsidRPr="003E4608">
        <w:rPr>
          <w:lang w:eastAsia="ko-KR"/>
        </w:rPr>
        <w:t xml:space="preserve">decides if </w:t>
      </w:r>
      <w:r w:rsidRPr="003E4608">
        <w:rPr>
          <w:rFonts w:hint="eastAsia"/>
          <w:lang w:eastAsia="ko-KR"/>
        </w:rPr>
        <w:t>t</w:t>
      </w:r>
      <w:r w:rsidRPr="003E4608">
        <w:rPr>
          <w:lang w:eastAsia="zh-CN"/>
        </w:rPr>
        <w:t>he</w:t>
      </w:r>
      <w:r w:rsidRPr="003E4608">
        <w:rPr>
          <w:rFonts w:hint="eastAsia"/>
          <w:lang w:eastAsia="ko-KR"/>
        </w:rPr>
        <w:t xml:space="preserve"> Registration Request </w:t>
      </w:r>
      <w:r w:rsidRPr="003E4608">
        <w:rPr>
          <w:lang w:eastAsia="ko-KR"/>
        </w:rPr>
        <w:t xml:space="preserve">needs to be </w:t>
      </w:r>
      <w:r w:rsidRPr="003E4608">
        <w:rPr>
          <w:rFonts w:hint="eastAsia"/>
          <w:lang w:eastAsia="ko-KR"/>
        </w:rPr>
        <w:t>rerouted</w:t>
      </w:r>
      <w:r w:rsidRPr="003E4608">
        <w:rPr>
          <w:lang w:eastAsia="zh-CN"/>
        </w:rPr>
        <w:t xml:space="preserve"> as described in </w:t>
      </w:r>
      <w:r>
        <w:rPr>
          <w:lang w:eastAsia="zh-CN"/>
        </w:rPr>
        <w:t>clause </w:t>
      </w:r>
      <w:r w:rsidRPr="003E4608">
        <w:rPr>
          <w:lang w:eastAsia="zh-CN"/>
        </w:rPr>
        <w:t>4.2.2.2.3, where the initial AMF refers to the AMF</w:t>
      </w:r>
      <w:r w:rsidRPr="003E4608">
        <w:rPr>
          <w:rFonts w:hint="eastAsia"/>
          <w:lang w:eastAsia="ko-KR"/>
        </w:rPr>
        <w:t>.</w:t>
      </w:r>
    </w:p>
    <w:p w14:paraId="0AA932EF" w14:textId="77777777" w:rsidR="00702A5F" w:rsidRPr="003E4608" w:rsidRDefault="00702A5F" w:rsidP="00702A5F">
      <w:pPr>
        <w:pStyle w:val="B1"/>
      </w:pPr>
      <w:r w:rsidRPr="003E4608">
        <w:rPr>
          <w:lang w:eastAsia="zh-CN"/>
        </w:rPr>
        <w:t>9b</w:t>
      </w:r>
      <w:r w:rsidRPr="003E4608">
        <w:rPr>
          <w:lang w:eastAsia="zh-CN"/>
        </w:rPr>
        <w:tab/>
        <w:t>The AMF shall</w:t>
      </w:r>
      <w:r w:rsidRPr="003E4608">
        <w:t xml:space="preserve"> initiate NAS security functions.</w:t>
      </w:r>
    </w:p>
    <w:p w14:paraId="1813B57F" w14:textId="77777777" w:rsidR="00702A5F" w:rsidRDefault="00702A5F" w:rsidP="00702A5F">
      <w:pPr>
        <w:pStyle w:val="B1"/>
        <w:rPr>
          <w:lang w:eastAsia="zh-CN"/>
        </w:rPr>
      </w:pPr>
      <w:r w:rsidRPr="003E4608">
        <w:tab/>
        <w:t xml:space="preserve">The NAS security is performed as described in </w:t>
      </w:r>
      <w:r>
        <w:rPr>
          <w:highlight w:val="yellow"/>
        </w:rPr>
        <w:t>clause </w:t>
      </w:r>
      <w:r w:rsidRPr="00E4003F">
        <w:rPr>
          <w:highlight w:val="yellow"/>
        </w:rPr>
        <w:t>X</w:t>
      </w:r>
      <w:r w:rsidRPr="003E4608">
        <w:t>.</w:t>
      </w:r>
    </w:p>
    <w:p w14:paraId="4726853B" w14:textId="77777777" w:rsidR="00702A5F" w:rsidRPr="00FF1309" w:rsidRDefault="00702A5F" w:rsidP="00702A5F">
      <w:pPr>
        <w:pStyle w:val="B1"/>
        <w:rPr>
          <w:lang w:eastAsia="zh-CN"/>
        </w:rPr>
      </w:pPr>
      <w:r w:rsidRPr="00FF1309">
        <w:rPr>
          <w:lang w:eastAsia="zh-CN"/>
        </w:rPr>
        <w:t>10.</w:t>
      </w:r>
      <w:r w:rsidRPr="00FF1309">
        <w:rPr>
          <w:lang w:eastAsia="zh-CN"/>
        </w:rPr>
        <w:tab/>
        <w:t>[</w:t>
      </w:r>
      <w:r>
        <w:rPr>
          <w:lang w:eastAsia="zh-CN"/>
        </w:rPr>
        <w:t>C</w:t>
      </w:r>
      <w:r w:rsidRPr="00FF1309">
        <w:rPr>
          <w:lang w:eastAsia="zh-CN"/>
        </w:rPr>
        <w:t xml:space="preserve">onditional] new AMF to old AMF: </w:t>
      </w:r>
      <w:proofErr w:type="spellStart"/>
      <w:r w:rsidRPr="00A20471">
        <w:rPr>
          <w:lang w:eastAsia="zh-CN"/>
        </w:rPr>
        <w:t>Namf_Communication_RegistrationCompleteNotify</w:t>
      </w:r>
      <w:proofErr w:type="spellEnd"/>
      <w:r w:rsidRPr="00A20471" w:rsidDel="00A20471">
        <w:rPr>
          <w:lang w:eastAsia="zh-CN"/>
        </w:rPr>
        <w:t xml:space="preserve"> </w:t>
      </w:r>
      <w:r w:rsidRPr="00FF1309">
        <w:rPr>
          <w:lang w:eastAsia="zh-CN"/>
        </w:rPr>
        <w:t>()</w:t>
      </w:r>
      <w:r>
        <w:rPr>
          <w:lang w:eastAsia="zh-CN"/>
        </w:rPr>
        <w:t>.</w:t>
      </w:r>
    </w:p>
    <w:p w14:paraId="2BD1F5D6" w14:textId="77777777" w:rsidR="00702A5F" w:rsidRPr="00FF1309" w:rsidRDefault="00702A5F" w:rsidP="00702A5F">
      <w:pPr>
        <w:pStyle w:val="B1"/>
        <w:rPr>
          <w:lang w:eastAsia="zh-CN"/>
        </w:rPr>
      </w:pPr>
      <w:r w:rsidRPr="00FF1309">
        <w:rPr>
          <w:lang w:eastAsia="zh-CN"/>
        </w:rPr>
        <w:tab/>
        <w:t xml:space="preserve">If the AMF has changed the new AMF </w:t>
      </w:r>
      <w:r w:rsidRPr="00A931E1">
        <w:rPr>
          <w:lang w:eastAsia="zh-CN"/>
        </w:rPr>
        <w:t xml:space="preserve">notifies the old AMF that the registration of the UE in the new AMF is completed by invoking the </w:t>
      </w:r>
      <w:proofErr w:type="spellStart"/>
      <w:r w:rsidRPr="00A931E1">
        <w:rPr>
          <w:lang w:eastAsia="zh-CN"/>
        </w:rPr>
        <w:t>Namf_Communication_RegistrationCompleteNotify</w:t>
      </w:r>
      <w:proofErr w:type="spellEnd"/>
      <w:r w:rsidRPr="00A931E1">
        <w:rPr>
          <w:lang w:eastAsia="zh-CN"/>
        </w:rPr>
        <w:t xml:space="preserve"> service operation.</w:t>
      </w:r>
    </w:p>
    <w:p w14:paraId="30D0DE92" w14:textId="77777777" w:rsidR="00702A5F" w:rsidRDefault="00702A5F" w:rsidP="00702A5F">
      <w:pPr>
        <w:pStyle w:val="B1"/>
        <w:rPr>
          <w:lang w:eastAsia="zh-CN"/>
        </w:rPr>
      </w:pPr>
      <w:r w:rsidRPr="00FF1309">
        <w:rPr>
          <w:lang w:eastAsia="zh-CN"/>
        </w:rPr>
        <w:tab/>
        <w:t xml:space="preserve">If the authentication/security procedure fails, then the Registration shall be rejected, and the new AMF </w:t>
      </w:r>
      <w:r w:rsidRPr="00DC7048">
        <w:rPr>
          <w:lang w:eastAsia="zh-CN"/>
        </w:rPr>
        <w:t xml:space="preserve">invokes the </w:t>
      </w:r>
      <w:proofErr w:type="spellStart"/>
      <w:r w:rsidRPr="00DC7048">
        <w:rPr>
          <w:lang w:eastAsia="zh-CN"/>
        </w:rPr>
        <w:t>Namf_Communication_RegistrationCompleteNotify</w:t>
      </w:r>
      <w:proofErr w:type="spellEnd"/>
      <w:r w:rsidRPr="00DC7048">
        <w:rPr>
          <w:lang w:eastAsia="zh-CN"/>
        </w:rPr>
        <w:t xml:space="preserve"> service operation with </w:t>
      </w:r>
      <w:r w:rsidRPr="00FF1309">
        <w:rPr>
          <w:lang w:eastAsia="zh-CN"/>
        </w:rPr>
        <w:t xml:space="preserve">a reject indication </w:t>
      </w:r>
      <w:r w:rsidRPr="00DC7048">
        <w:rPr>
          <w:lang w:eastAsia="zh-CN"/>
        </w:rPr>
        <w:t xml:space="preserve">reason code </w:t>
      </w:r>
      <w:r w:rsidRPr="00FF1309">
        <w:rPr>
          <w:lang w:eastAsia="zh-CN"/>
        </w:rPr>
        <w:t>to</w:t>
      </w:r>
      <w:r>
        <w:rPr>
          <w:lang w:eastAsia="zh-CN"/>
        </w:rPr>
        <w:t>wards</w:t>
      </w:r>
      <w:r w:rsidRPr="00FF1309">
        <w:rPr>
          <w:lang w:eastAsia="zh-CN"/>
        </w:rPr>
        <w:t xml:space="preserve"> the old AMF. The old AMF continues as if </w:t>
      </w:r>
      <w:r>
        <w:rPr>
          <w:lang w:eastAsia="zh-CN"/>
        </w:rPr>
        <w:t xml:space="preserve">the </w:t>
      </w:r>
      <w:r w:rsidRPr="00DC7048">
        <w:rPr>
          <w:lang w:eastAsia="zh-CN"/>
        </w:rPr>
        <w:t xml:space="preserve">UE context transfer service operation </w:t>
      </w:r>
      <w:r w:rsidRPr="00FF1309">
        <w:rPr>
          <w:lang w:eastAsia="zh-CN"/>
        </w:rPr>
        <w:t>was never received.</w:t>
      </w:r>
    </w:p>
    <w:p w14:paraId="57F759FC" w14:textId="77777777" w:rsidR="00702A5F" w:rsidRPr="00FF1309" w:rsidRDefault="00702A5F" w:rsidP="00702A5F">
      <w:pPr>
        <w:pStyle w:val="B1"/>
        <w:ind w:firstLine="0"/>
        <w:rPr>
          <w:lang w:eastAsia="zh-CN"/>
        </w:rPr>
      </w:pPr>
      <w:r w:rsidRPr="006F6ECA">
        <w:rPr>
          <w:lang w:eastAsia="zh-CN"/>
        </w:rPr>
        <w:t xml:space="preserve">See </w:t>
      </w:r>
      <w:r>
        <w:rPr>
          <w:lang w:eastAsia="zh-CN"/>
        </w:rPr>
        <w:t>clause </w:t>
      </w:r>
      <w:r w:rsidRPr="006F6ECA">
        <w:rPr>
          <w:lang w:eastAsia="zh-CN"/>
        </w:rPr>
        <w:t xml:space="preserve">5.2.2.2.3 for details of </w:t>
      </w:r>
      <w:proofErr w:type="spellStart"/>
      <w:r w:rsidRPr="006F6ECA">
        <w:rPr>
          <w:lang w:eastAsia="zh-CN"/>
        </w:rPr>
        <w:t>Namf_Communication_RegistrationCompleteNotify</w:t>
      </w:r>
      <w:proofErr w:type="spellEnd"/>
      <w:r w:rsidRPr="006F6ECA">
        <w:rPr>
          <w:lang w:eastAsia="zh-CN"/>
        </w:rPr>
        <w:t xml:space="preserve"> service operation.</w:t>
      </w:r>
    </w:p>
    <w:p w14:paraId="4743F54F" w14:textId="77777777" w:rsidR="00702A5F" w:rsidRPr="00FF1309" w:rsidRDefault="00702A5F" w:rsidP="00702A5F">
      <w:pPr>
        <w:pStyle w:val="B1"/>
        <w:rPr>
          <w:lang w:eastAsia="zh-CN"/>
        </w:rPr>
      </w:pPr>
      <w:r w:rsidRPr="00FF1309">
        <w:rPr>
          <w:lang w:eastAsia="zh-CN"/>
        </w:rPr>
        <w:t>11.</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AMF to UE: Identity Request ()</w:t>
      </w:r>
      <w:r>
        <w:rPr>
          <w:lang w:eastAsia="zh-CN"/>
        </w:rPr>
        <w:t>.</w:t>
      </w:r>
    </w:p>
    <w:p w14:paraId="1526AC99" w14:textId="77777777" w:rsidR="00702A5F" w:rsidRPr="00FF1309" w:rsidRDefault="00702A5F" w:rsidP="00702A5F">
      <w:pPr>
        <w:pStyle w:val="B1"/>
        <w:rPr>
          <w:lang w:eastAsia="zh-CN"/>
        </w:rPr>
      </w:pPr>
      <w:r w:rsidRPr="00FF1309">
        <w:tab/>
        <w:t xml:space="preserve">If the PEI was not provided by the UE nor retrieved from the old </w:t>
      </w:r>
      <w:proofErr w:type="gramStart"/>
      <w:r w:rsidRPr="00FF1309">
        <w:t>AMF</w:t>
      </w:r>
      <w:proofErr w:type="gramEnd"/>
      <w:r w:rsidRPr="00FF1309">
        <w:t xml:space="preserve"> the Identity Request procedure is initiated by AMF sending an Identity Request message to the UE to retrieve the PEI.</w:t>
      </w:r>
    </w:p>
    <w:p w14:paraId="07B81558" w14:textId="77777777" w:rsidR="00702A5F" w:rsidRPr="00FF1309" w:rsidRDefault="00702A5F" w:rsidP="00702A5F">
      <w:pPr>
        <w:pStyle w:val="B1"/>
        <w:rPr>
          <w:lang w:eastAsia="zh-CN"/>
        </w:rPr>
      </w:pPr>
      <w:r w:rsidRPr="00FF1309">
        <w:rPr>
          <w:lang w:eastAsia="zh-CN"/>
        </w:rPr>
        <w:t>12.</w:t>
      </w:r>
      <w:r w:rsidRPr="00FF1309">
        <w:rPr>
          <w:lang w:eastAsia="zh-CN"/>
        </w:rPr>
        <w:tab/>
        <w:t xml:space="preserve">Optionally the </w:t>
      </w:r>
      <w:r>
        <w:rPr>
          <w:lang w:eastAsia="zh-CN"/>
        </w:rPr>
        <w:t xml:space="preserve">new </w:t>
      </w:r>
      <w:r w:rsidRPr="00FF1309">
        <w:rPr>
          <w:lang w:eastAsia="zh-CN"/>
        </w:rPr>
        <w:t>AMF initiates ME identity check</w:t>
      </w:r>
      <w:r w:rsidRPr="00944CA8">
        <w:rPr>
          <w:lang w:eastAsia="zh-CN"/>
        </w:rPr>
        <w:t xml:space="preserve"> by invoking the N5g-eir_MEIdentityCheck_Get service operation (see </w:t>
      </w:r>
      <w:r>
        <w:rPr>
          <w:lang w:eastAsia="zh-CN"/>
        </w:rPr>
        <w:t>clause </w:t>
      </w:r>
      <w:r w:rsidRPr="00944CA8">
        <w:rPr>
          <w:lang w:eastAsia="zh-CN"/>
        </w:rPr>
        <w:t>5.2.4.2.2)</w:t>
      </w:r>
      <w:r w:rsidRPr="00FF1309">
        <w:rPr>
          <w:lang w:eastAsia="zh-CN"/>
        </w:rPr>
        <w:t>.</w:t>
      </w:r>
    </w:p>
    <w:p w14:paraId="3C178771" w14:textId="77777777" w:rsidR="00702A5F" w:rsidRPr="00FF1309" w:rsidRDefault="00702A5F" w:rsidP="00702A5F">
      <w:pPr>
        <w:pStyle w:val="B1"/>
      </w:pPr>
      <w:r w:rsidRPr="00FF1309">
        <w:rPr>
          <w:lang w:eastAsia="zh-CN"/>
        </w:rPr>
        <w:tab/>
        <w:t xml:space="preserve">The PEI check is performed as described in </w:t>
      </w:r>
      <w:r>
        <w:rPr>
          <w:lang w:eastAsia="zh-CN"/>
        </w:rPr>
        <w:t>clause </w:t>
      </w:r>
      <w:r w:rsidRPr="00FF1309">
        <w:rPr>
          <w:lang w:eastAsia="zh-CN"/>
        </w:rPr>
        <w:t>4.7.</w:t>
      </w:r>
    </w:p>
    <w:p w14:paraId="6DB3D5E9" w14:textId="77777777" w:rsidR="00702A5F" w:rsidRPr="00FF1309" w:rsidRDefault="00702A5F" w:rsidP="00702A5F">
      <w:pPr>
        <w:pStyle w:val="B1"/>
        <w:rPr>
          <w:lang w:eastAsia="zh-CN"/>
        </w:rPr>
      </w:pPr>
      <w:r w:rsidRPr="00FF1309">
        <w:rPr>
          <w:lang w:eastAsia="zh-CN"/>
        </w:rPr>
        <w:t>13.</w:t>
      </w:r>
      <w:r w:rsidRPr="00FF1309">
        <w:rPr>
          <w:lang w:eastAsia="zh-CN"/>
        </w:rPr>
        <w:tab/>
        <w:t xml:space="preserve">If step 14 is to be performed, the </w:t>
      </w:r>
      <w:r>
        <w:rPr>
          <w:lang w:eastAsia="zh-CN"/>
        </w:rPr>
        <w:t xml:space="preserve">new </w:t>
      </w:r>
      <w:r w:rsidRPr="00FF1309">
        <w:rPr>
          <w:lang w:eastAsia="zh-CN"/>
        </w:rPr>
        <w:t>AMF, based on the SUPI, selects a UDM.</w:t>
      </w:r>
    </w:p>
    <w:p w14:paraId="27224003" w14:textId="77777777" w:rsidR="00702A5F" w:rsidRPr="005F0C4E" w:rsidRDefault="00702A5F" w:rsidP="00702A5F">
      <w:pPr>
        <w:pStyle w:val="B1"/>
      </w:pPr>
      <w:r w:rsidRPr="00FF1309">
        <w:rPr>
          <w:lang w:eastAsia="zh-CN"/>
        </w:rPr>
        <w:tab/>
      </w:r>
      <w:r w:rsidRPr="00FF1309">
        <w:t xml:space="preserve">The AMF selects an UDM as described in </w:t>
      </w:r>
      <w:r w:rsidRPr="00361DBB">
        <w:t>TS</w:t>
      </w:r>
      <w:r>
        <w:t> </w:t>
      </w:r>
      <w:r w:rsidRPr="00361DBB">
        <w:t>23.501</w:t>
      </w:r>
      <w:r>
        <w:t> </w:t>
      </w:r>
      <w:r w:rsidRPr="00361DBB">
        <w:t>[2]</w:t>
      </w:r>
      <w:r w:rsidRPr="005F0C4E">
        <w:t xml:space="preserve">, </w:t>
      </w:r>
      <w:r>
        <w:rPr>
          <w:highlight w:val="yellow"/>
        </w:rPr>
        <w:t>clause </w:t>
      </w:r>
      <w:r w:rsidRPr="00205936">
        <w:rPr>
          <w:highlight w:val="yellow"/>
        </w:rPr>
        <w:t>X</w:t>
      </w:r>
      <w:r w:rsidRPr="005F0C4E">
        <w:t>.</w:t>
      </w:r>
    </w:p>
    <w:p w14:paraId="67FE6A03" w14:textId="77777777" w:rsidR="00702A5F" w:rsidRPr="001A1C6E" w:rsidRDefault="00702A5F" w:rsidP="00702A5F">
      <w:pPr>
        <w:pStyle w:val="B1"/>
      </w:pPr>
      <w:r w:rsidRPr="00794744">
        <w:lastRenderedPageBreak/>
        <w:t>14</w:t>
      </w:r>
      <w:r>
        <w:t>a</w:t>
      </w:r>
      <w:r w:rsidRPr="00794744">
        <w:t>.</w:t>
      </w:r>
      <w:r>
        <w:t xml:space="preserve"> </w:t>
      </w:r>
      <w:r w:rsidRPr="00794744">
        <w:t>If the AMF has changed since the last registration, o</w:t>
      </w:r>
      <w:r w:rsidRPr="00A3524C">
        <w:t>r if the UE provides a SUPI which doesn</w:t>
      </w:r>
      <w:r>
        <w:t>'</w:t>
      </w:r>
      <w:r w:rsidRPr="00A3524C">
        <w:t>t refer to a valid context in the AM</w:t>
      </w:r>
      <w:r w:rsidRPr="009F34EE">
        <w:t xml:space="preserve">F, </w:t>
      </w:r>
      <w:r w:rsidRPr="00361DBB">
        <w:t>or if the UE registers to the same AMF it has already registered to a non-3GPP access (i.e. the UE is registered over a non-3GPP access and initiates this registration procedure to add a 3GPP access),</w:t>
      </w:r>
      <w:r w:rsidRPr="009F34EE">
        <w:t xml:space="preserve"> the </w:t>
      </w:r>
      <w:r w:rsidRPr="00E23036">
        <w:t xml:space="preserve">new AMF </w:t>
      </w:r>
      <w:r w:rsidRPr="002A7585">
        <w:t xml:space="preserve">invokes the </w:t>
      </w:r>
      <w:proofErr w:type="spellStart"/>
      <w:r w:rsidRPr="002A7585">
        <w:t>Nudm_UEContextManagement_Registration</w:t>
      </w:r>
      <w:proofErr w:type="spellEnd"/>
      <w:r w:rsidRPr="002A7585">
        <w:t xml:space="preserve"> service operation towards the UDM. If there is no subscription context for the UE in the AMF, the </w:t>
      </w:r>
      <w:r>
        <w:t>"</w:t>
      </w:r>
      <w:r w:rsidRPr="002A7585">
        <w:t>subscription data re</w:t>
      </w:r>
      <w:r>
        <w:t>trieval indication" is included</w:t>
      </w:r>
      <w:r w:rsidRPr="00E23036">
        <w:t xml:space="preserve">. </w:t>
      </w:r>
      <w:r w:rsidRPr="0015462B">
        <w:rPr>
          <w:rFonts w:hint="eastAsia"/>
          <w:lang w:eastAsia="ko-KR"/>
        </w:rPr>
        <w:t xml:space="preserve">The new AMF provides the access type </w:t>
      </w:r>
      <w:r w:rsidRPr="005F2627">
        <w:rPr>
          <w:lang w:eastAsia="ko-KR"/>
        </w:rPr>
        <w:t>it serves</w:t>
      </w:r>
      <w:r w:rsidRPr="004B313B">
        <w:rPr>
          <w:rFonts w:hint="eastAsia"/>
          <w:lang w:eastAsia="ko-KR"/>
        </w:rPr>
        <w:t xml:space="preserve"> for the UE</w:t>
      </w:r>
      <w:r w:rsidRPr="000E0DDD">
        <w:rPr>
          <w:lang w:eastAsia="ko-KR"/>
        </w:rPr>
        <w:t xml:space="preserve"> to the UDM and </w:t>
      </w:r>
      <w:r w:rsidRPr="00594975">
        <w:rPr>
          <w:lang w:eastAsia="ko-KR"/>
        </w:rPr>
        <w:t>t</w:t>
      </w:r>
      <w:r>
        <w:rPr>
          <w:lang w:eastAsia="ko-KR"/>
        </w:rPr>
        <w:t xml:space="preserve">he access type is set to </w:t>
      </w:r>
      <w:r>
        <w:t>"3GPP access"</w:t>
      </w:r>
      <w:r>
        <w:rPr>
          <w:lang w:eastAsia="ko-KR"/>
        </w:rPr>
        <w:t xml:space="preserve">. </w:t>
      </w:r>
      <w:r>
        <w:rPr>
          <w:rFonts w:hint="eastAsia"/>
          <w:lang w:eastAsia="ko-KR"/>
        </w:rPr>
        <w:t>T</w:t>
      </w:r>
      <w:r>
        <w:rPr>
          <w:lang w:eastAsia="zh-CN"/>
        </w:rPr>
        <w:t xml:space="preserve">he UDM stores the associated access type together with the serving AMF. </w:t>
      </w:r>
    </w:p>
    <w:p w14:paraId="2635D467" w14:textId="77777777" w:rsidR="00702A5F" w:rsidRDefault="00702A5F" w:rsidP="00702A5F">
      <w:pPr>
        <w:pStyle w:val="B1"/>
        <w:ind w:firstLine="0"/>
      </w:pPr>
      <w:r w:rsidRPr="001A1C6E">
        <w:t>See sub-</w:t>
      </w:r>
      <w:r>
        <w:t>clause </w:t>
      </w:r>
      <w:r w:rsidRPr="001A1C6E">
        <w:t xml:space="preserve">5.2.3.2.1 for details of </w:t>
      </w:r>
      <w:proofErr w:type="spellStart"/>
      <w:r w:rsidRPr="001A1C6E">
        <w:t>Nudm_UEContextManagement_Registration</w:t>
      </w:r>
      <w:proofErr w:type="spellEnd"/>
      <w:r w:rsidRPr="001A1C6E">
        <w:t xml:space="preserve"> service operation.</w:t>
      </w:r>
    </w:p>
    <w:p w14:paraId="7A2228B0" w14:textId="77777777" w:rsidR="00702A5F" w:rsidRPr="00FF1309"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Whether interactions with UDM and PCF includes mobility restriction related information is FFS.</w:t>
      </w:r>
    </w:p>
    <w:p w14:paraId="0B7FEDC3" w14:textId="77777777" w:rsidR="00702A5F" w:rsidRPr="00FF1309"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PEI is to be provided to the UDM in the Update Location procedure.</w:t>
      </w:r>
    </w:p>
    <w:p w14:paraId="45D11533" w14:textId="77777777" w:rsidR="00702A5F" w:rsidRPr="00B52F46" w:rsidRDefault="00702A5F" w:rsidP="00702A5F">
      <w:pPr>
        <w:ind w:left="568" w:hanging="284"/>
        <w:rPr>
          <w:rFonts w:eastAsia="SimSun"/>
        </w:rPr>
      </w:pPr>
      <w:r w:rsidRPr="00B52F46">
        <w:rPr>
          <w:rFonts w:eastAsia="SimSun"/>
          <w:lang w:eastAsia="zh-CN"/>
        </w:rPr>
        <w:t xml:space="preserve">14b. [Conditional] If </w:t>
      </w:r>
      <w:r>
        <w:rPr>
          <w:rFonts w:eastAsia="SimSun"/>
          <w:lang w:eastAsia="zh-CN"/>
        </w:rPr>
        <w:t>"</w:t>
      </w:r>
      <w:r w:rsidRPr="00B52F46">
        <w:rPr>
          <w:rFonts w:eastAsia="SimSun"/>
          <w:lang w:eastAsia="zh-CN"/>
        </w:rPr>
        <w:t>the subscription data retrieval</w:t>
      </w:r>
      <w:r>
        <w:rPr>
          <w:rFonts w:eastAsia="SimSun"/>
          <w:lang w:eastAsia="zh-CN"/>
        </w:rPr>
        <w:t>"</w:t>
      </w:r>
      <w:r w:rsidRPr="00B52F46">
        <w:rPr>
          <w:rFonts w:eastAsia="SimSun"/>
          <w:lang w:eastAsia="zh-CN"/>
        </w:rPr>
        <w:t xml:space="preserve"> indication was included in step 14a, </w:t>
      </w:r>
      <w:r w:rsidRPr="00B52F46">
        <w:t xml:space="preserve">the UDM invokes the </w:t>
      </w:r>
      <w:proofErr w:type="spellStart"/>
      <w:r w:rsidRPr="00B52F46">
        <w:t>Nudm_SubscriptionData_UpdateNotification</w:t>
      </w:r>
      <w:proofErr w:type="spellEnd"/>
      <w:r w:rsidRPr="00B52F46">
        <w:t xml:space="preserve"> service operation to provide the subscription data from the UDM</w:t>
      </w:r>
      <w:r w:rsidRPr="00B52F46">
        <w:rPr>
          <w:rFonts w:eastAsia="SimSun"/>
        </w:rPr>
        <w:t xml:space="preserve">. See </w:t>
      </w:r>
      <w:r>
        <w:rPr>
          <w:rFonts w:eastAsia="SimSun"/>
        </w:rPr>
        <w:t>clause </w:t>
      </w:r>
      <w:r w:rsidRPr="00B52F46">
        <w:rPr>
          <w:rFonts w:eastAsia="SimSun"/>
        </w:rPr>
        <w:t xml:space="preserve">5.2.3.3.2 for details of this service operation. </w:t>
      </w:r>
      <w:r w:rsidRPr="00B52F46">
        <w:t>The new AMF creates an MM context for the UE after getting the mobility related subscription data from the UDM.</w:t>
      </w:r>
    </w:p>
    <w:p w14:paraId="01272AAF" w14:textId="77777777" w:rsidR="00702A5F" w:rsidRPr="00361DBB" w:rsidRDefault="00702A5F" w:rsidP="00702A5F">
      <w:pPr>
        <w:ind w:left="568" w:hanging="284"/>
        <w:rPr>
          <w:color w:val="FF0000"/>
        </w:rPr>
      </w:pPr>
      <w:r w:rsidRPr="00B52F46">
        <w:rPr>
          <w:rFonts w:eastAsia="SimSun"/>
        </w:rPr>
        <w:t xml:space="preserve">14c. When </w:t>
      </w:r>
      <w:r w:rsidRPr="00B52F46">
        <w:rPr>
          <w:rFonts w:hint="eastAsia"/>
          <w:lang w:eastAsia="ko-KR"/>
        </w:rPr>
        <w:t>t</w:t>
      </w:r>
      <w:r w:rsidRPr="00B52F46">
        <w:rPr>
          <w:lang w:eastAsia="zh-CN"/>
        </w:rPr>
        <w:t xml:space="preserve">he UDM stores the associated access type together with the serving AMF as indicated in step 14a, it </w:t>
      </w:r>
      <w:r w:rsidRPr="00B52F46">
        <w:t xml:space="preserve">will cause the UDM to initiate a </w:t>
      </w:r>
      <w:proofErr w:type="spellStart"/>
      <w:r w:rsidRPr="00B52F46">
        <w:rPr>
          <w:rFonts w:eastAsia="SimSun"/>
        </w:rPr>
        <w:t>Nudm_UEContextManagement_RemoveNotification</w:t>
      </w:r>
      <w:proofErr w:type="spellEnd"/>
      <w:r w:rsidRPr="00B52F46">
        <w:t xml:space="preserve"> (see </w:t>
      </w:r>
      <w:r>
        <w:t>clause </w:t>
      </w:r>
      <w:r w:rsidRPr="00B52F46">
        <w:t xml:space="preserve">5.2.3.2.2) to the old AMF corresponding to 3GPP access, if one exists. The old AMF removes the MM context of the UE. If the serving NF removal reason indicated by the UDM is </w:t>
      </w:r>
      <w:r>
        <w:t>"</w:t>
      </w:r>
      <w:r w:rsidRPr="00B52F46">
        <w:t>Initial Registration</w:t>
      </w:r>
      <w:r>
        <w:t>"</w:t>
      </w:r>
      <w:r w:rsidRPr="00B52F46">
        <w:t xml:space="preserve">, then the old AMF invokes the </w:t>
      </w:r>
      <w:proofErr w:type="spellStart"/>
      <w:r w:rsidRPr="00B52F46">
        <w:t>Namf_EventExposure_Notify</w:t>
      </w:r>
      <w:proofErr w:type="spellEnd"/>
      <w:r w:rsidRPr="00B52F46">
        <w:t xml:space="preserve"> service operation towards all the associated SMFs of the UE to notify that the UE is de-registered from old AMF. The SMF shall release the PDU session(s) on getting this notification.</w:t>
      </w:r>
    </w:p>
    <w:p w14:paraId="569D374B" w14:textId="77777777" w:rsidR="00702A5F" w:rsidRPr="00FF1309" w:rsidRDefault="00702A5F" w:rsidP="00702A5F">
      <w:pPr>
        <w:pStyle w:val="B1"/>
        <w:rPr>
          <w:lang w:eastAsia="zh-CN"/>
        </w:rPr>
      </w:pPr>
      <w:r w:rsidRPr="00FF1309">
        <w:rPr>
          <w:lang w:eastAsia="zh-CN"/>
        </w:rPr>
        <w:t>15.</w:t>
      </w:r>
      <w:r w:rsidRPr="00FF1309">
        <w:rPr>
          <w:lang w:eastAsia="zh-CN"/>
        </w:rPr>
        <w:tab/>
        <w:t xml:space="preserve">Conditionally the </w:t>
      </w:r>
      <w:r>
        <w:rPr>
          <w:lang w:eastAsia="zh-CN"/>
        </w:rPr>
        <w:t xml:space="preserve">new </w:t>
      </w:r>
      <w:r w:rsidRPr="00FF1309">
        <w:rPr>
          <w:lang w:eastAsia="zh-CN"/>
        </w:rPr>
        <w:t xml:space="preserve">AMF, based on the </w:t>
      </w:r>
      <w:r w:rsidRPr="00FF1309">
        <w:t>SUPI</w:t>
      </w:r>
      <w:r w:rsidRPr="00FF1309">
        <w:rPr>
          <w:lang w:eastAsia="zh-CN"/>
        </w:rPr>
        <w:t>, selects a PCF.</w:t>
      </w:r>
    </w:p>
    <w:p w14:paraId="685F092B" w14:textId="77777777" w:rsidR="00702A5F" w:rsidRPr="00FF1309" w:rsidRDefault="00702A5F" w:rsidP="00702A5F">
      <w:pPr>
        <w:pStyle w:val="B1"/>
      </w:pPr>
      <w:r w:rsidRPr="00FF1309">
        <w:rPr>
          <w:lang w:eastAsia="zh-CN"/>
        </w:rPr>
        <w:tab/>
      </w:r>
      <w:r w:rsidRPr="00FF1309">
        <w:t xml:space="preserve">The AMF selects a PCF as described in </w:t>
      </w:r>
      <w:r w:rsidRPr="00361DBB">
        <w:t>TS</w:t>
      </w:r>
      <w:r>
        <w:t> </w:t>
      </w:r>
      <w:r w:rsidRPr="00361DBB">
        <w:t>23.501</w:t>
      </w:r>
      <w:r>
        <w:t> </w:t>
      </w:r>
      <w:r w:rsidRPr="00361DBB">
        <w:t>[2]</w:t>
      </w:r>
      <w:r w:rsidRPr="00FF1309">
        <w:t xml:space="preserve">, </w:t>
      </w:r>
      <w:r>
        <w:rPr>
          <w:highlight w:val="yellow"/>
        </w:rPr>
        <w:t>clause </w:t>
      </w:r>
      <w:r w:rsidRPr="00205936">
        <w:rPr>
          <w:highlight w:val="yellow"/>
        </w:rPr>
        <w:t>X</w:t>
      </w:r>
      <w:r w:rsidRPr="00FF1309">
        <w:t>.</w:t>
      </w:r>
    </w:p>
    <w:p w14:paraId="20EFA285" w14:textId="77777777" w:rsidR="00702A5F" w:rsidRPr="00FF1309"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whether the Permanent User ID is used for PCF selection.</w:t>
      </w:r>
    </w:p>
    <w:p w14:paraId="243A9160" w14:textId="77777777" w:rsidR="00702A5F" w:rsidRPr="00FF1309"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conditions when the AMF selects a PCF is FFS.</w:t>
      </w:r>
    </w:p>
    <w:p w14:paraId="75E7C72B" w14:textId="77777777" w:rsidR="00702A5F" w:rsidRPr="00FF1309" w:rsidRDefault="00702A5F" w:rsidP="00702A5F">
      <w:pPr>
        <w:pStyle w:val="B1"/>
        <w:rPr>
          <w:lang w:eastAsia="zh-CN"/>
        </w:rPr>
      </w:pPr>
      <w:r w:rsidRPr="00FF1309">
        <w:rPr>
          <w:lang w:eastAsia="zh-CN"/>
        </w:rPr>
        <w:t>16.</w:t>
      </w:r>
      <w:r w:rsidRPr="00FF1309">
        <w:rPr>
          <w:lang w:eastAsia="zh-CN"/>
        </w:rPr>
        <w:tab/>
        <w:t>[</w:t>
      </w:r>
      <w:r>
        <w:rPr>
          <w:lang w:eastAsia="zh-CN"/>
        </w:rPr>
        <w:t>O</w:t>
      </w:r>
      <w:r w:rsidRPr="00FF1309">
        <w:rPr>
          <w:lang w:eastAsia="zh-CN"/>
        </w:rPr>
        <w:t xml:space="preserve">ptional] </w:t>
      </w:r>
      <w:r>
        <w:rPr>
          <w:lang w:eastAsia="zh-CN"/>
        </w:rPr>
        <w:t xml:space="preserve">new </w:t>
      </w:r>
      <w:r w:rsidRPr="00FF1309">
        <w:rPr>
          <w:lang w:eastAsia="zh-CN"/>
        </w:rPr>
        <w:t xml:space="preserve">AMF to PCF: </w:t>
      </w:r>
      <w:proofErr w:type="spellStart"/>
      <w:r w:rsidRPr="004F1D51">
        <w:rPr>
          <w:lang w:eastAsia="zh-CN"/>
        </w:rPr>
        <w:t>Npcf_PolicyControl_PolicyCreate</w:t>
      </w:r>
      <w:proofErr w:type="spellEnd"/>
      <w:r w:rsidRPr="004F1D51">
        <w:rPr>
          <w:lang w:eastAsia="zh-CN"/>
        </w:rPr>
        <w:t xml:space="preserve"> </w:t>
      </w:r>
      <w:r w:rsidRPr="00FF1309">
        <w:rPr>
          <w:lang w:eastAsia="zh-CN"/>
        </w:rPr>
        <w:t>(</w:t>
      </w:r>
      <w:r>
        <w:rPr>
          <w:lang w:eastAsia="zh-CN"/>
        </w:rPr>
        <w:t>SUPI</w:t>
      </w:r>
      <w:r w:rsidRPr="00FF1309">
        <w:rPr>
          <w:lang w:eastAsia="zh-CN"/>
        </w:rPr>
        <w:t>)</w:t>
      </w:r>
      <w:r>
        <w:rPr>
          <w:lang w:eastAsia="zh-CN"/>
        </w:rPr>
        <w:t>.</w:t>
      </w:r>
    </w:p>
    <w:p w14:paraId="57D0BEC5" w14:textId="77777777" w:rsidR="00702A5F" w:rsidRPr="00FF1309" w:rsidRDefault="00702A5F" w:rsidP="00702A5F">
      <w:pPr>
        <w:pStyle w:val="B1"/>
      </w:pPr>
      <w:r w:rsidRPr="00FF1309">
        <w:rPr>
          <w:lang w:eastAsia="zh-CN"/>
        </w:rPr>
        <w:tab/>
      </w:r>
      <w:r w:rsidRPr="00CD620A">
        <w:rPr>
          <w:lang w:eastAsia="zh-CN"/>
        </w:rPr>
        <w:t xml:space="preserve">If the AMF has not yet obtained </w:t>
      </w:r>
      <w:r w:rsidRPr="00CD620A">
        <w:rPr>
          <w:lang w:val="en-US" w:eastAsia="zh-CN"/>
        </w:rPr>
        <w:t>Access and Mobility policy</w:t>
      </w:r>
      <w:r w:rsidRPr="00CD620A">
        <w:rPr>
          <w:lang w:eastAsia="zh-CN"/>
        </w:rPr>
        <w:t xml:space="preserve"> for the UE or if the </w:t>
      </w:r>
      <w:r w:rsidRPr="00CD620A">
        <w:rPr>
          <w:lang w:val="en-US" w:eastAsia="zh-CN"/>
        </w:rPr>
        <w:t>Access and Mobility policy</w:t>
      </w:r>
      <w:r w:rsidRPr="00CD620A">
        <w:rPr>
          <w:lang w:eastAsia="zh-CN"/>
        </w:rPr>
        <w:t xml:space="preserve"> in the AMF are no longer valid,</w:t>
      </w:r>
      <w:r>
        <w:rPr>
          <w:lang w:eastAsia="zh-CN"/>
        </w:rPr>
        <w:t xml:space="preserve"> t</w:t>
      </w:r>
      <w:r w:rsidRPr="00FF1309">
        <w:rPr>
          <w:lang w:eastAsia="zh-CN"/>
        </w:rPr>
        <w:t>he AMF request</w:t>
      </w:r>
      <w:r>
        <w:rPr>
          <w:lang w:eastAsia="zh-CN"/>
        </w:rPr>
        <w:t>s</w:t>
      </w:r>
      <w:r w:rsidRPr="00FF1309">
        <w:rPr>
          <w:lang w:eastAsia="zh-CN"/>
        </w:rPr>
        <w:t xml:space="preserve"> the PCF to apply operator policies for the UE</w:t>
      </w:r>
      <w:r w:rsidRPr="004C6862">
        <w:rPr>
          <w:lang w:eastAsia="zh-CN"/>
        </w:rPr>
        <w:t xml:space="preserve"> by creating a policy control session with the PCF through the </w:t>
      </w:r>
      <w:proofErr w:type="spellStart"/>
      <w:r w:rsidRPr="004C6862">
        <w:rPr>
          <w:lang w:eastAsia="zh-CN"/>
        </w:rPr>
        <w:t>Npcf_PolicyControl_PolicyCreate</w:t>
      </w:r>
      <w:proofErr w:type="spellEnd"/>
      <w:r w:rsidRPr="004C6862">
        <w:rPr>
          <w:lang w:eastAsia="zh-CN"/>
        </w:rPr>
        <w:t xml:space="preserve"> service operation (see </w:t>
      </w:r>
      <w:r>
        <w:rPr>
          <w:lang w:eastAsia="zh-CN"/>
        </w:rPr>
        <w:t>clause </w:t>
      </w:r>
      <w:r w:rsidRPr="004C6862">
        <w:rPr>
          <w:lang w:eastAsia="zh-CN"/>
        </w:rPr>
        <w:t>5.2.5.2.2)</w:t>
      </w:r>
      <w:r w:rsidRPr="00FF1309">
        <w:rPr>
          <w:lang w:eastAsia="zh-CN"/>
        </w:rPr>
        <w:t>.</w:t>
      </w:r>
      <w:r>
        <w:rPr>
          <w:lang w:eastAsia="zh-CN"/>
        </w:rPr>
        <w:t xml:space="preserve"> </w:t>
      </w:r>
      <w:r>
        <w:rPr>
          <w:rFonts w:hint="eastAsia"/>
          <w:lang w:eastAsia="zh-CN"/>
        </w:rPr>
        <w:t xml:space="preserve">In roaming case, the interaction between H-PCF and V-PCF is required for the provision of </w:t>
      </w:r>
      <w:r w:rsidRPr="00CD620A">
        <w:rPr>
          <w:lang w:val="en-US" w:eastAsia="zh-CN"/>
        </w:rPr>
        <w:t>Access and Mobility policy</w:t>
      </w:r>
      <w:r>
        <w:rPr>
          <w:rFonts w:hint="eastAsia"/>
          <w:lang w:val="en-US" w:eastAsia="zh-CN"/>
        </w:rPr>
        <w:t>.</w:t>
      </w:r>
    </w:p>
    <w:p w14:paraId="7E337908" w14:textId="77777777" w:rsidR="00702A5F" w:rsidRPr="00FF1309" w:rsidRDefault="00702A5F" w:rsidP="00702A5F">
      <w:pPr>
        <w:pStyle w:val="B1"/>
        <w:rPr>
          <w:lang w:eastAsia="zh-CN"/>
        </w:rPr>
      </w:pPr>
      <w:r w:rsidRPr="00FF1309">
        <w:rPr>
          <w:lang w:eastAsia="zh-CN"/>
        </w:rPr>
        <w:tab/>
        <w:t xml:space="preserve">PCF to </w:t>
      </w:r>
      <w:r>
        <w:rPr>
          <w:lang w:eastAsia="zh-CN"/>
        </w:rPr>
        <w:t xml:space="preserve">new </w:t>
      </w:r>
      <w:r w:rsidRPr="00FF1309">
        <w:rPr>
          <w:lang w:eastAsia="zh-CN"/>
        </w:rPr>
        <w:t xml:space="preserve">AMF: </w:t>
      </w:r>
      <w:r w:rsidRPr="00461FF3">
        <w:rPr>
          <w:lang w:eastAsia="zh-CN"/>
        </w:rPr>
        <w:t xml:space="preserve">Response to </w:t>
      </w:r>
      <w:proofErr w:type="spellStart"/>
      <w:r w:rsidRPr="00461FF3">
        <w:rPr>
          <w:lang w:eastAsia="zh-CN"/>
        </w:rPr>
        <w:t>Npcf_PolicyControl_PolicyCreate</w:t>
      </w:r>
      <w:proofErr w:type="spellEnd"/>
      <w:r w:rsidRPr="00461FF3">
        <w:rPr>
          <w:lang w:eastAsia="zh-CN"/>
        </w:rPr>
        <w:t xml:space="preserve"> </w:t>
      </w:r>
      <w:r w:rsidRPr="00FF1309">
        <w:rPr>
          <w:lang w:eastAsia="zh-CN"/>
        </w:rPr>
        <w:t>(</w:t>
      </w:r>
      <w:r w:rsidRPr="00CD620A">
        <w:rPr>
          <w:lang w:val="en-US" w:eastAsia="zh-CN"/>
        </w:rPr>
        <w:t>Access and Mobility policy data</w:t>
      </w:r>
      <w:r w:rsidRPr="00FF1309">
        <w:rPr>
          <w:lang w:eastAsia="zh-CN"/>
        </w:rPr>
        <w:t>)</w:t>
      </w:r>
      <w:r>
        <w:rPr>
          <w:lang w:eastAsia="zh-CN"/>
        </w:rPr>
        <w:t>.</w:t>
      </w:r>
    </w:p>
    <w:p w14:paraId="17B73693" w14:textId="77777777" w:rsidR="00702A5F" w:rsidRPr="00FF1309" w:rsidRDefault="00702A5F" w:rsidP="00702A5F">
      <w:pPr>
        <w:pStyle w:val="B1"/>
      </w:pPr>
      <w:r w:rsidRPr="00FF1309">
        <w:tab/>
        <w:t xml:space="preserve">The PCF </w:t>
      </w:r>
      <w:r w:rsidRPr="00461FF3">
        <w:t xml:space="preserve">responds to the </w:t>
      </w:r>
      <w:proofErr w:type="spellStart"/>
      <w:r w:rsidRPr="00461FF3">
        <w:t>Npcf_PolicyControl_PolicyCreate</w:t>
      </w:r>
      <w:proofErr w:type="spellEnd"/>
      <w:r w:rsidRPr="00461FF3">
        <w:t xml:space="preserve"> service operation</w:t>
      </w:r>
      <w:r w:rsidRPr="00461FF3" w:rsidDel="00461FF3">
        <w:t xml:space="preserve"> </w:t>
      </w:r>
      <w:r>
        <w:t xml:space="preserve">and provides the </w:t>
      </w:r>
      <w:r>
        <w:rPr>
          <w:lang w:val="en-US" w:eastAsia="zh-CN"/>
        </w:rPr>
        <w:t>Access and Mobility policy</w:t>
      </w:r>
      <w:r>
        <w:rPr>
          <w:lang w:eastAsia="zh-CN"/>
        </w:rPr>
        <w:t xml:space="preserve"> </w:t>
      </w:r>
      <w:r>
        <w:rPr>
          <w:lang w:val="en-US" w:eastAsia="zh-CN"/>
        </w:rPr>
        <w:t xml:space="preserve">data </w:t>
      </w:r>
      <w:r>
        <w:t>for the UE to the AMF</w:t>
      </w:r>
      <w:r w:rsidRPr="00FF1309">
        <w:t>.</w:t>
      </w:r>
    </w:p>
    <w:p w14:paraId="6AB552E2" w14:textId="77777777" w:rsidR="00702A5F" w:rsidRDefault="00702A5F" w:rsidP="00702A5F">
      <w:pPr>
        <w:pStyle w:val="B1"/>
        <w:rPr>
          <w:lang w:eastAsia="zh-CN"/>
        </w:rPr>
      </w:pPr>
      <w:r w:rsidRPr="00FF1309">
        <w:rPr>
          <w:lang w:eastAsia="zh-CN"/>
        </w:rPr>
        <w:t>1</w:t>
      </w:r>
      <w:r>
        <w:rPr>
          <w:lang w:eastAsia="zh-CN"/>
        </w:rPr>
        <w:t>7</w:t>
      </w:r>
      <w:r w:rsidRPr="00FF1309">
        <w:rPr>
          <w:lang w:eastAsia="zh-CN"/>
        </w:rPr>
        <w:t>.</w:t>
      </w:r>
      <w:r w:rsidRPr="00FF1309">
        <w:rPr>
          <w:lang w:eastAsia="zh-CN"/>
        </w:rPr>
        <w:tab/>
        <w:t>[</w:t>
      </w:r>
      <w:r>
        <w:rPr>
          <w:lang w:eastAsia="zh-CN"/>
        </w:rPr>
        <w:t>C</w:t>
      </w:r>
      <w:r w:rsidRPr="00FF1309">
        <w:rPr>
          <w:lang w:eastAsia="zh-CN"/>
        </w:rPr>
        <w:t xml:space="preserve">onditional] </w:t>
      </w:r>
      <w:r>
        <w:rPr>
          <w:lang w:eastAsia="zh-CN"/>
        </w:rPr>
        <w:t xml:space="preserve">new </w:t>
      </w:r>
      <w:r w:rsidRPr="00FF1309">
        <w:rPr>
          <w:lang w:eastAsia="zh-CN"/>
        </w:rPr>
        <w:t xml:space="preserve">AMF to SMF: </w:t>
      </w:r>
      <w:proofErr w:type="spellStart"/>
      <w:r>
        <w:rPr>
          <w:lang w:eastAsia="zh-CN"/>
        </w:rPr>
        <w:t>Namf_EventExposure_Noti</w:t>
      </w:r>
      <w:r w:rsidRPr="00461FF3">
        <w:rPr>
          <w:lang w:eastAsia="zh-CN"/>
        </w:rPr>
        <w:t>fy</w:t>
      </w:r>
      <w:proofErr w:type="spellEnd"/>
      <w:r w:rsidRPr="00461FF3" w:rsidDel="00461FF3">
        <w:rPr>
          <w:lang w:eastAsia="zh-CN"/>
        </w:rPr>
        <w:t xml:space="preserve"> </w:t>
      </w:r>
      <w:r w:rsidRPr="00FF1309">
        <w:rPr>
          <w:lang w:eastAsia="zh-CN"/>
        </w:rPr>
        <w:t>()</w:t>
      </w:r>
      <w:r>
        <w:rPr>
          <w:lang w:eastAsia="zh-CN"/>
        </w:rPr>
        <w:t>.</w:t>
      </w:r>
    </w:p>
    <w:p w14:paraId="49398BC2" w14:textId="77777777" w:rsidR="00702A5F" w:rsidRPr="00FF1309" w:rsidRDefault="00702A5F" w:rsidP="00702A5F">
      <w:pPr>
        <w:pStyle w:val="B1"/>
        <w:rPr>
          <w:lang w:eastAsia="zh-CN"/>
        </w:rPr>
      </w:pPr>
      <w:r>
        <w:rPr>
          <w:lang w:eastAsia="zh-CN"/>
        </w:rPr>
        <w:tab/>
        <w:t xml:space="preserve">The </w:t>
      </w:r>
      <w:r w:rsidRPr="009D1B82">
        <w:rPr>
          <w:lang w:eastAsia="zh-CN"/>
        </w:rPr>
        <w:t xml:space="preserve">AMF invokes the </w:t>
      </w:r>
      <w:proofErr w:type="spellStart"/>
      <w:r w:rsidRPr="009D1B82">
        <w:rPr>
          <w:lang w:eastAsia="zh-CN"/>
        </w:rPr>
        <w:t>Namf_EventExposure_Notify</w:t>
      </w:r>
      <w:proofErr w:type="spellEnd"/>
      <w:r w:rsidRPr="009D1B82">
        <w:rPr>
          <w:lang w:eastAsia="zh-CN"/>
        </w:rPr>
        <w:t xml:space="preserve"> (see </w:t>
      </w:r>
      <w:r>
        <w:rPr>
          <w:lang w:eastAsia="zh-CN"/>
        </w:rPr>
        <w:t>clause </w:t>
      </w:r>
      <w:r w:rsidRPr="009D1B82">
        <w:rPr>
          <w:lang w:eastAsia="zh-CN"/>
        </w:rPr>
        <w:t xml:space="preserve">5.2.2.3.4) </w:t>
      </w:r>
      <w:r>
        <w:rPr>
          <w:lang w:eastAsia="zh-CN"/>
        </w:rPr>
        <w:t>in one or both of the following scenarios:</w:t>
      </w:r>
    </w:p>
    <w:p w14:paraId="3FB35B48" w14:textId="77777777" w:rsidR="00702A5F" w:rsidRDefault="00702A5F" w:rsidP="00702A5F">
      <w:pPr>
        <w:pStyle w:val="B2"/>
        <w:rPr>
          <w:lang w:eastAsia="zh-CN"/>
        </w:rPr>
      </w:pPr>
      <w:r>
        <w:rPr>
          <w:lang w:eastAsia="zh-CN"/>
        </w:rPr>
        <w:t>-</w:t>
      </w:r>
      <w:r w:rsidRPr="00FF1309">
        <w:rPr>
          <w:lang w:eastAsia="zh-CN"/>
        </w:rPr>
        <w:tab/>
        <w:t>If the AMF is changed, the new AMF notifies each SMF of the new AMF serving the UE</w:t>
      </w:r>
      <w:r w:rsidRPr="006B44B9">
        <w:rPr>
          <w:rFonts w:eastAsia="SimSun"/>
          <w:lang w:eastAsia="zh-CN"/>
        </w:rPr>
        <w:t xml:space="preserve"> </w:t>
      </w:r>
      <w:r w:rsidRPr="006B44B9">
        <w:rPr>
          <w:lang w:eastAsia="zh-CN"/>
        </w:rPr>
        <w:t>by informing the UE reachability status including the PDU session status from the UE relevant for each SMF</w:t>
      </w:r>
      <w:r w:rsidRPr="00FF1309">
        <w:rPr>
          <w:lang w:eastAsia="zh-CN"/>
        </w:rPr>
        <w:t>. In case the AMF has changed</w:t>
      </w:r>
      <w:r>
        <w:rPr>
          <w:lang w:eastAsia="zh-CN"/>
        </w:rPr>
        <w:t>, it is assumed that</w:t>
      </w:r>
      <w:r w:rsidRPr="00FF1309">
        <w:rPr>
          <w:lang w:eastAsia="zh-CN"/>
        </w:rPr>
        <w:t xml:space="preserve"> the </w:t>
      </w:r>
      <w:r>
        <w:rPr>
          <w:lang w:eastAsia="zh-CN"/>
        </w:rPr>
        <w:t xml:space="preserve">old AMF provides the </w:t>
      </w:r>
      <w:r w:rsidRPr="00FF1309">
        <w:rPr>
          <w:lang w:eastAsia="zh-CN"/>
        </w:rPr>
        <w:t xml:space="preserve">available SMF information. </w:t>
      </w:r>
      <w:r w:rsidRPr="006B44B9">
        <w:rPr>
          <w:lang w:eastAsia="zh-CN"/>
        </w:rPr>
        <w:t xml:space="preserve">Based on the PDU session status provided by </w:t>
      </w:r>
      <w:r>
        <w:rPr>
          <w:lang w:eastAsia="zh-CN"/>
        </w:rPr>
        <w:t>t</w:t>
      </w:r>
      <w:r w:rsidRPr="00FF1309">
        <w:rPr>
          <w:lang w:eastAsia="zh-CN"/>
        </w:rPr>
        <w:t xml:space="preserve">he </w:t>
      </w:r>
      <w:r>
        <w:rPr>
          <w:lang w:eastAsia="zh-CN"/>
        </w:rPr>
        <w:t xml:space="preserve">new </w:t>
      </w:r>
      <w:r w:rsidRPr="00FF1309">
        <w:rPr>
          <w:lang w:eastAsia="zh-CN"/>
        </w:rPr>
        <w:t xml:space="preserve">AMF </w:t>
      </w:r>
      <w:r>
        <w:rPr>
          <w:rFonts w:hint="eastAsia"/>
          <w:lang w:eastAsia="zh-CN"/>
        </w:rPr>
        <w:t>checks the PDU session status and</w:t>
      </w:r>
      <w:r w:rsidRPr="00FF1309">
        <w:rPr>
          <w:lang w:eastAsia="zh-CN"/>
        </w:rPr>
        <w:t xml:space="preserve"> </w:t>
      </w:r>
      <w:r w:rsidRPr="006B44B9">
        <w:rPr>
          <w:lang w:eastAsia="zh-CN"/>
        </w:rPr>
        <w:t xml:space="preserve">in the </w:t>
      </w:r>
      <w:proofErr w:type="spellStart"/>
      <w:r w:rsidRPr="006B44B9">
        <w:rPr>
          <w:lang w:eastAsia="zh-CN"/>
        </w:rPr>
        <w:t>Namf_EventEx</w:t>
      </w:r>
      <w:r>
        <w:rPr>
          <w:lang w:eastAsia="zh-CN"/>
        </w:rPr>
        <w:t>posure_Notify</w:t>
      </w:r>
      <w:proofErr w:type="spellEnd"/>
      <w:r>
        <w:rPr>
          <w:lang w:eastAsia="zh-CN"/>
        </w:rPr>
        <w:t xml:space="preserve"> service operation</w:t>
      </w:r>
      <w:r w:rsidRPr="00FF1309">
        <w:rPr>
          <w:lang w:eastAsia="zh-CN"/>
        </w:rPr>
        <w:t xml:space="preserve"> the SMF </w:t>
      </w:r>
      <w:r w:rsidRPr="006B44B9">
        <w:rPr>
          <w:lang w:eastAsia="zh-CN"/>
        </w:rPr>
        <w:t>either re-activates the PDU sessions by executing the steps 4</w:t>
      </w:r>
      <w:r w:rsidRPr="006B44B9">
        <w:rPr>
          <w:rFonts w:hint="eastAsia"/>
          <w:lang w:eastAsia="zh-CN"/>
        </w:rPr>
        <w:t xml:space="preserve"> to </w:t>
      </w:r>
      <w:r w:rsidRPr="006B44B9">
        <w:rPr>
          <w:lang w:eastAsia="zh-CN"/>
        </w:rPr>
        <w:t xml:space="preserve">12 specified in </w:t>
      </w:r>
      <w:r>
        <w:rPr>
          <w:lang w:eastAsia="zh-CN"/>
        </w:rPr>
        <w:t>clause </w:t>
      </w:r>
      <w:r w:rsidRPr="006B44B9">
        <w:rPr>
          <w:lang w:eastAsia="zh-CN"/>
        </w:rPr>
        <w:t>4.2.</w:t>
      </w:r>
      <w:r w:rsidRPr="006B44B9">
        <w:rPr>
          <w:rFonts w:hint="eastAsia"/>
          <w:lang w:eastAsia="zh-CN"/>
        </w:rPr>
        <w:t>3</w:t>
      </w:r>
      <w:r w:rsidRPr="006B44B9">
        <w:rPr>
          <w:lang w:eastAsia="zh-CN"/>
        </w:rPr>
        <w:t xml:space="preserve">.2 to complete the User Plane(s) setup without sending MM NAS Service Accept from the AMF to (R)AN described in step 9 of </w:t>
      </w:r>
      <w:r>
        <w:rPr>
          <w:lang w:eastAsia="zh-CN"/>
        </w:rPr>
        <w:t>clause </w:t>
      </w:r>
      <w:r w:rsidRPr="006B44B9">
        <w:rPr>
          <w:lang w:eastAsia="zh-CN"/>
        </w:rPr>
        <w:t xml:space="preserve">4.2.3.2 </w:t>
      </w:r>
      <w:proofErr w:type="gramStart"/>
      <w:r w:rsidRPr="006B44B9">
        <w:rPr>
          <w:lang w:eastAsia="zh-CN"/>
        </w:rPr>
        <w:t xml:space="preserve">or </w:t>
      </w:r>
      <w:r w:rsidRPr="00FF1309">
        <w:rPr>
          <w:lang w:eastAsia="zh-CN"/>
        </w:rPr>
        <w:t xml:space="preserve"> release</w:t>
      </w:r>
      <w:r>
        <w:rPr>
          <w:lang w:eastAsia="zh-CN"/>
        </w:rPr>
        <w:t>s</w:t>
      </w:r>
      <w:proofErr w:type="gramEnd"/>
      <w:r w:rsidRPr="00FF1309">
        <w:rPr>
          <w:lang w:eastAsia="zh-CN"/>
        </w:rPr>
        <w:t xml:space="preserve"> any network resources related to PDU sessions that the UE</w:t>
      </w:r>
      <w:r>
        <w:rPr>
          <w:lang w:eastAsia="zh-CN"/>
        </w:rPr>
        <w:t xml:space="preserve"> indicated as not established</w:t>
      </w:r>
      <w:r w:rsidRPr="00FF1309">
        <w:rPr>
          <w:lang w:eastAsia="zh-CN"/>
        </w:rPr>
        <w:t>.</w:t>
      </w:r>
    </w:p>
    <w:p w14:paraId="5EC1AFC6" w14:textId="77777777" w:rsidR="00702A5F" w:rsidRDefault="00702A5F" w:rsidP="00702A5F">
      <w:pPr>
        <w:pStyle w:val="B2"/>
        <w:rPr>
          <w:lang w:eastAsia="zh-CN"/>
        </w:rPr>
      </w:pPr>
      <w:r>
        <w:rPr>
          <w:lang w:eastAsia="zh-CN"/>
        </w:rPr>
        <w:t>-</w:t>
      </w:r>
      <w:r>
        <w:rPr>
          <w:lang w:eastAsia="zh-CN"/>
        </w:rPr>
        <w:tab/>
        <w:t>If the UE was in MICO mode and the AMF had notified an SMF of the UE being unreachable and that the SMF needs not to send DL data notifications to the AMF, the AMF informs the SMF that the UE is reachable.</w:t>
      </w:r>
    </w:p>
    <w:p w14:paraId="478117DF" w14:textId="77777777" w:rsidR="00702A5F" w:rsidRPr="00361DBB" w:rsidRDefault="00702A5F" w:rsidP="00702A5F">
      <w:pPr>
        <w:ind w:left="851" w:hanging="284"/>
        <w:rPr>
          <w:lang w:eastAsia="zh-CN"/>
        </w:rPr>
      </w:pPr>
      <w:r w:rsidRPr="003A49D7">
        <w:rPr>
          <w:lang w:eastAsia="zh-CN"/>
        </w:rPr>
        <w:lastRenderedPageBreak/>
        <w:t>-</w:t>
      </w:r>
      <w:r w:rsidRPr="003A49D7">
        <w:rPr>
          <w:lang w:eastAsia="zh-CN"/>
        </w:rPr>
        <w:tab/>
        <w:t>If the AMF had notified an SMF of the UE being reachable only for regulatory prioritized service and the UE enters into Allowed area, the AMF informs the SMF that the UE is reachable.</w:t>
      </w:r>
    </w:p>
    <w:p w14:paraId="3E7D90CA" w14:textId="77777777" w:rsidR="00702A5F" w:rsidRDefault="00702A5F" w:rsidP="00702A5F">
      <w:pPr>
        <w:pStyle w:val="NO"/>
        <w:rPr>
          <w:lang w:eastAsia="zh-CN"/>
        </w:rPr>
      </w:pPr>
      <w:r>
        <w:rPr>
          <w:lang w:eastAsia="zh-CN"/>
        </w:rPr>
        <w:t>NOTE 1:</w:t>
      </w:r>
      <w:r>
        <w:rPr>
          <w:lang w:eastAsia="zh-CN"/>
        </w:rPr>
        <w:tab/>
        <w:t>the AMF will also notify any other NF that subscribed to UE reachability that the UE is reachable.</w:t>
      </w:r>
    </w:p>
    <w:p w14:paraId="722879DC" w14:textId="77777777" w:rsidR="00702A5F" w:rsidRPr="00361DBB" w:rsidRDefault="00702A5F" w:rsidP="00702A5F">
      <w:pPr>
        <w:ind w:left="851" w:hanging="284"/>
        <w:rPr>
          <w:lang w:eastAsia="zh-CN"/>
        </w:rPr>
      </w:pPr>
      <w:r w:rsidRPr="00326C17">
        <w:rPr>
          <w:lang w:eastAsia="zh-CN"/>
        </w:rPr>
        <w:t>-</w:t>
      </w:r>
      <w:r w:rsidRPr="00326C17">
        <w:rPr>
          <w:lang w:eastAsia="zh-CN"/>
        </w:rPr>
        <w:tab/>
      </w:r>
      <w:r w:rsidRPr="00B947B3">
        <w:rPr>
          <w:lang w:eastAsia="zh-CN"/>
        </w:rPr>
        <w:t xml:space="preserve">If </w:t>
      </w:r>
      <w:r w:rsidRPr="00361DBB">
        <w:rPr>
          <w:lang w:eastAsia="zh-CN"/>
        </w:rPr>
        <w:t xml:space="preserve">an SMF has subscribed to UE location change notification via </w:t>
      </w:r>
      <w:proofErr w:type="spellStart"/>
      <w:r w:rsidRPr="00361DBB">
        <w:rPr>
          <w:lang w:eastAsia="zh-CN"/>
        </w:rPr>
        <w:t>Namf_EventExposure_Subscribe</w:t>
      </w:r>
      <w:proofErr w:type="spellEnd"/>
      <w:r w:rsidRPr="00361DBB">
        <w:rPr>
          <w:lang w:eastAsia="zh-CN"/>
        </w:rPr>
        <w:t xml:space="preserve"> service operation and if</w:t>
      </w:r>
      <w:r w:rsidRPr="00B947B3">
        <w:rPr>
          <w:lang w:eastAsia="zh-CN"/>
        </w:rPr>
        <w:t xml:space="preserve"> the AMF detects that the UE has moved out the area of interest subscribed by an SMF serving the UE, the AMF </w:t>
      </w:r>
      <w:r w:rsidRPr="00361DBB">
        <w:rPr>
          <w:lang w:eastAsia="zh-CN"/>
        </w:rPr>
        <w:t xml:space="preserve">invokes </w:t>
      </w:r>
      <w:proofErr w:type="spellStart"/>
      <w:r w:rsidRPr="00361DBB">
        <w:rPr>
          <w:lang w:eastAsia="zh-CN"/>
        </w:rPr>
        <w:t>Namf_EventExposure_Notify</w:t>
      </w:r>
      <w:proofErr w:type="spellEnd"/>
      <w:r w:rsidRPr="00361DBB">
        <w:rPr>
          <w:lang w:eastAsia="zh-CN"/>
        </w:rPr>
        <w:t xml:space="preserve"> service operation to</w:t>
      </w:r>
      <w:r w:rsidRPr="00B947B3">
        <w:rPr>
          <w:lang w:eastAsia="zh-CN"/>
        </w:rPr>
        <w:t xml:space="preserve"> inform the SMF of the new location information of the UE.</w:t>
      </w:r>
    </w:p>
    <w:p w14:paraId="15D7DD04" w14:textId="77777777" w:rsidR="00702A5F" w:rsidRPr="001905FA" w:rsidRDefault="00702A5F" w:rsidP="00702A5F">
      <w:pPr>
        <w:pStyle w:val="B1"/>
        <w:rPr>
          <w:lang w:eastAsia="zh-CN"/>
        </w:rPr>
      </w:pPr>
      <w:r w:rsidRPr="001905FA">
        <w:rPr>
          <w:lang w:eastAsia="zh-CN"/>
        </w:rPr>
        <w:t>NOTE</w:t>
      </w:r>
      <w:r>
        <w:rPr>
          <w:lang w:eastAsia="zh-CN"/>
        </w:rPr>
        <w:t xml:space="preserve"> 2</w:t>
      </w:r>
      <w:r w:rsidRPr="001905FA">
        <w:rPr>
          <w:lang w:eastAsia="zh-CN"/>
        </w:rPr>
        <w:t xml:space="preserve">: </w:t>
      </w:r>
      <w:r w:rsidRPr="001905FA">
        <w:rPr>
          <w:rFonts w:hint="eastAsia"/>
          <w:lang w:eastAsia="zh-CN"/>
        </w:rPr>
        <w:t xml:space="preserve">Whether </w:t>
      </w:r>
      <w:r w:rsidRPr="001905FA">
        <w:rPr>
          <w:lang w:eastAsia="zh-CN"/>
        </w:rPr>
        <w:t xml:space="preserve">notification </w:t>
      </w:r>
      <w:proofErr w:type="spellStart"/>
      <w:r w:rsidRPr="001905FA">
        <w:rPr>
          <w:lang w:eastAsia="zh-CN"/>
        </w:rPr>
        <w:t>Ack</w:t>
      </w:r>
      <w:proofErr w:type="spellEnd"/>
      <w:r w:rsidRPr="001905FA">
        <w:rPr>
          <w:lang w:eastAsia="zh-CN"/>
        </w:rPr>
        <w:t xml:space="preserve"> need a separate message or be realized in the transport layer will be determined </w:t>
      </w:r>
      <w:r w:rsidRPr="001905FA">
        <w:rPr>
          <w:rFonts w:hint="eastAsia"/>
          <w:lang w:eastAsia="zh-CN"/>
        </w:rPr>
        <w:t>in stage 3.</w:t>
      </w:r>
    </w:p>
    <w:p w14:paraId="1546B21B" w14:textId="77777777" w:rsidR="00702A5F" w:rsidRDefault="00702A5F" w:rsidP="00702A5F">
      <w:pPr>
        <w:pStyle w:val="B1"/>
        <w:rPr>
          <w:lang w:eastAsia="zh-CN"/>
        </w:rPr>
      </w:pPr>
      <w:r w:rsidRPr="00FF1309">
        <w:rPr>
          <w:lang w:eastAsia="zh-CN"/>
        </w:rPr>
        <w:tab/>
        <w:t xml:space="preserve">The SMF may decide to trigger e.g. </w:t>
      </w:r>
      <w:r>
        <w:rPr>
          <w:lang w:eastAsia="zh-CN"/>
        </w:rPr>
        <w:t xml:space="preserve">new intermediate UPF insertion or </w:t>
      </w:r>
      <w:r w:rsidRPr="00FF1309">
        <w:rPr>
          <w:lang w:eastAsia="zh-CN"/>
        </w:rPr>
        <w:t xml:space="preserve">UPF relocation as described in </w:t>
      </w:r>
      <w:r>
        <w:rPr>
          <w:lang w:eastAsia="zh-CN"/>
        </w:rPr>
        <w:t>step 5 in clause </w:t>
      </w:r>
      <w:r w:rsidRPr="00ED2F2F">
        <w:rPr>
          <w:lang w:eastAsia="zh-CN"/>
        </w:rPr>
        <w:t>4.</w:t>
      </w:r>
      <w:r>
        <w:rPr>
          <w:lang w:eastAsia="zh-CN"/>
        </w:rPr>
        <w:t>2.</w:t>
      </w:r>
      <w:r w:rsidRPr="00ED2F2F">
        <w:rPr>
          <w:lang w:eastAsia="zh-CN"/>
        </w:rPr>
        <w:t>3.</w:t>
      </w:r>
      <w:r>
        <w:rPr>
          <w:lang w:eastAsia="zh-CN"/>
        </w:rPr>
        <w:t>2</w:t>
      </w:r>
      <w:r w:rsidRPr="00ED2F2F">
        <w:rPr>
          <w:lang w:eastAsia="zh-CN"/>
        </w:rPr>
        <w:t>.</w:t>
      </w:r>
    </w:p>
    <w:p w14:paraId="542B6C81" w14:textId="3986B226" w:rsidR="00702A5F" w:rsidRDefault="00702A5F" w:rsidP="00702A5F">
      <w:pPr>
        <w:pStyle w:val="B1"/>
        <w:rPr>
          <w:ins w:id="12" w:author="Myungjune@LGE" w:date="2017-08-08T08:57:00Z"/>
        </w:rPr>
      </w:pPr>
      <w:r>
        <w:tab/>
      </w:r>
      <w:r w:rsidRPr="005F0C4E">
        <w:t>I</w:t>
      </w:r>
      <w:r>
        <w:t>f the Registration type indicated by the UE is periodic registration update, then steps 20 and 21 may be omitted.</w:t>
      </w:r>
    </w:p>
    <w:p w14:paraId="0187E662" w14:textId="4E98E1DD" w:rsidR="00660902" w:rsidRPr="00660902" w:rsidRDefault="00660902" w:rsidP="00702A5F">
      <w:pPr>
        <w:pStyle w:val="B1"/>
        <w:rPr>
          <w:lang w:eastAsia="zh-CN"/>
        </w:rPr>
      </w:pPr>
      <w:ins w:id="13" w:author="Myungjune@LGE" w:date="2017-08-08T08:57:00Z">
        <w:r>
          <w:tab/>
        </w:r>
      </w:ins>
      <w:ins w:id="14" w:author="Myungjune@LGE" w:date="2017-08-08T09:02:00Z">
        <w:r w:rsidR="001772DC">
          <w:t xml:space="preserve">If the </w:t>
        </w:r>
      </w:ins>
      <w:ins w:id="15" w:author="Myungjune@LGE r1" w:date="2017-08-24T00:20:00Z">
        <w:r w:rsidR="008810F5" w:rsidRPr="00AB76B0">
          <w:rPr>
            <w:highlight w:val="yellow"/>
          </w:rPr>
          <w:t>serving</w:t>
        </w:r>
        <w:r w:rsidR="008810F5">
          <w:t xml:space="preserve"> </w:t>
        </w:r>
      </w:ins>
      <w:ins w:id="16" w:author="Myungjune@LGE" w:date="2017-08-08T09:02:00Z">
        <w:r w:rsidR="001772DC">
          <w:t xml:space="preserve">AMF is changed, the </w:t>
        </w:r>
      </w:ins>
      <w:ins w:id="17" w:author="Myungjune@LGE r1" w:date="2017-08-24T00:20:00Z">
        <w:r w:rsidR="008810F5" w:rsidRPr="00AB76B0">
          <w:rPr>
            <w:highlight w:val="yellow"/>
          </w:rPr>
          <w:t>new</w:t>
        </w:r>
        <w:r w:rsidR="008810F5">
          <w:t xml:space="preserve"> </w:t>
        </w:r>
      </w:ins>
      <w:ins w:id="18" w:author="Myungjune@LGE" w:date="2017-08-08T09:02:00Z">
        <w:r w:rsidR="001772DC">
          <w:t xml:space="preserve">AMF shall wait until step 17 is finished with </w:t>
        </w:r>
      </w:ins>
      <w:ins w:id="19" w:author="Myungjune@LGE r1" w:date="2017-08-24T00:22:00Z">
        <w:r w:rsidR="008810F5" w:rsidRPr="00AB76B0">
          <w:rPr>
            <w:highlight w:val="yellow"/>
          </w:rPr>
          <w:t>all the</w:t>
        </w:r>
      </w:ins>
      <w:ins w:id="20" w:author="Myungjune@LGE" w:date="2017-08-08T09:04:00Z">
        <w:r w:rsidR="001772DC" w:rsidRPr="00AB76B0">
          <w:rPr>
            <w:highlight w:val="yellow"/>
          </w:rPr>
          <w:t xml:space="preserve"> SMF</w:t>
        </w:r>
      </w:ins>
      <w:ins w:id="21" w:author="Myungjune@LGE r1" w:date="2017-08-24T00:23:00Z">
        <w:r w:rsidR="008810F5" w:rsidRPr="00AB76B0">
          <w:rPr>
            <w:highlight w:val="yellow"/>
          </w:rPr>
          <w:t>s associated with the UE</w:t>
        </w:r>
      </w:ins>
      <w:ins w:id="22" w:author="Myungjune@LGE" w:date="2017-08-08T09:04:00Z">
        <w:r w:rsidR="001772DC">
          <w:t xml:space="preserve">. Otherwise, </w:t>
        </w:r>
      </w:ins>
      <w:ins w:id="23" w:author="Myungjune@LGE" w:date="2017-08-14T14:32:00Z">
        <w:r w:rsidR="00113E07">
          <w:t>steps</w:t>
        </w:r>
      </w:ins>
      <w:ins w:id="24" w:author="Myungjune@LGE" w:date="2017-08-08T09:04:00Z">
        <w:r w:rsidR="001772DC">
          <w:t xml:space="preserve"> 18 to 22 can continue in parallel to this step</w:t>
        </w:r>
      </w:ins>
      <w:ins w:id="25" w:author="Myungjune@LGE" w:date="2017-08-15T09:39:00Z">
        <w:r w:rsidR="008826F7">
          <w:t>.</w:t>
        </w:r>
      </w:ins>
      <w:bookmarkStart w:id="26" w:name="_GoBack"/>
      <w:bookmarkEnd w:id="26"/>
    </w:p>
    <w:p w14:paraId="20EE81A2" w14:textId="77777777" w:rsidR="00702A5F"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SMF relocation in relation to a Re</w:t>
      </w:r>
      <w:r>
        <w:t>g</w:t>
      </w:r>
      <w:r w:rsidRPr="00FF1309">
        <w:t>istration procedure is FFS.</w:t>
      </w:r>
    </w:p>
    <w:p w14:paraId="78EFE57C" w14:textId="77777777" w:rsidR="00702A5F" w:rsidRPr="00213864" w:rsidRDefault="00702A5F" w:rsidP="00702A5F">
      <w:pPr>
        <w:suppressAutoHyphens/>
        <w:ind w:left="568" w:hanging="284"/>
      </w:pPr>
      <w:r>
        <w:t>18</w:t>
      </w:r>
      <w:r w:rsidRPr="00213864">
        <w:t xml:space="preserve">. New AMF to N3IWF: N2 </w:t>
      </w:r>
      <w:proofErr w:type="gramStart"/>
      <w:r w:rsidRPr="00213864">
        <w:t>Request(</w:t>
      </w:r>
      <w:proofErr w:type="gramEnd"/>
      <w:r w:rsidRPr="00213864">
        <w:t>).</w:t>
      </w:r>
    </w:p>
    <w:p w14:paraId="2643CABF" w14:textId="77777777" w:rsidR="00702A5F" w:rsidRPr="00213864" w:rsidRDefault="00702A5F" w:rsidP="00702A5F">
      <w:pPr>
        <w:pStyle w:val="B1"/>
      </w:pPr>
      <w:r w:rsidRPr="00213864">
        <w:rPr>
          <w:lang w:eastAsia="zh-CN"/>
        </w:rPr>
        <w:tab/>
        <w:t xml:space="preserve">The AMF may decide </w:t>
      </w:r>
      <w:r w:rsidRPr="00213864">
        <w:t>to modify the N2AP UE-TNLA-binding toward N3IWF as described in 4.2.7.1. This is done in case AMF is changed and old AMF have existing N2AP UE-TNLA-bindings toward a N3IWF for the UE.</w:t>
      </w:r>
    </w:p>
    <w:p w14:paraId="11C5CF3E" w14:textId="77777777" w:rsidR="00702A5F" w:rsidRPr="00213864" w:rsidRDefault="00702A5F" w:rsidP="00702A5F">
      <w:pPr>
        <w:suppressAutoHyphens/>
        <w:ind w:left="568" w:hanging="284"/>
      </w:pPr>
      <w:r>
        <w:t>19</w:t>
      </w:r>
      <w:r w:rsidRPr="00213864">
        <w:t>.</w:t>
      </w:r>
      <w:r w:rsidRPr="00213864">
        <w:tab/>
        <w:t xml:space="preserve">N3IWF to new AMF: N2 </w:t>
      </w:r>
      <w:proofErr w:type="gramStart"/>
      <w:r w:rsidRPr="00213864">
        <w:t>Response(</w:t>
      </w:r>
      <w:proofErr w:type="gramEnd"/>
      <w:r w:rsidRPr="00213864">
        <w:t>).</w:t>
      </w:r>
    </w:p>
    <w:p w14:paraId="6CAC266F" w14:textId="77777777" w:rsidR="00702A5F" w:rsidRDefault="00702A5F" w:rsidP="00702A5F">
      <w:pPr>
        <w:pStyle w:val="EditorsNote"/>
      </w:pPr>
      <w:r>
        <w:rPr>
          <w:lang w:eastAsia="zh-CN"/>
        </w:rPr>
        <w:t>Editor's note:</w:t>
      </w:r>
      <w:r>
        <w:rPr>
          <w:lang w:eastAsia="zh-CN"/>
        </w:rPr>
        <w:tab/>
      </w:r>
      <w:r w:rsidRPr="00213864">
        <w:t>It is FFS whether further description is needed on how the</w:t>
      </w:r>
      <w:r>
        <w:t xml:space="preserve"> old AMF releases the existing </w:t>
      </w:r>
      <w:r w:rsidRPr="00213864">
        <w:rPr>
          <w:rFonts w:eastAsia="DengXian"/>
          <w:bCs/>
        </w:rPr>
        <w:t>N2AP UE-TNLA-bindings toward a N3IWF is FFS.</w:t>
      </w:r>
    </w:p>
    <w:p w14:paraId="234B50E9" w14:textId="77777777" w:rsidR="00702A5F" w:rsidRPr="00FF1309" w:rsidRDefault="00702A5F" w:rsidP="00702A5F">
      <w:pPr>
        <w:pStyle w:val="B1"/>
        <w:rPr>
          <w:lang w:eastAsia="zh-CN"/>
        </w:rPr>
      </w:pPr>
      <w:r w:rsidRPr="00FF1309">
        <w:t>2</w:t>
      </w:r>
      <w:r>
        <w:t>0</w:t>
      </w:r>
      <w:r w:rsidRPr="00FF1309">
        <w:t>.</w:t>
      </w:r>
      <w:r w:rsidRPr="00FF1309">
        <w:tab/>
        <w:t>[</w:t>
      </w:r>
      <w:r>
        <w:t>C</w:t>
      </w:r>
      <w:r w:rsidRPr="00FF1309">
        <w:t xml:space="preserve">onditional] </w:t>
      </w:r>
      <w:r>
        <w:t xml:space="preserve">old </w:t>
      </w:r>
      <w:r w:rsidRPr="00FF1309">
        <w:rPr>
          <w:lang w:eastAsia="zh-CN"/>
        </w:rPr>
        <w:t xml:space="preserve">AMF to PCF: </w:t>
      </w:r>
      <w:proofErr w:type="spellStart"/>
      <w:r w:rsidRPr="00C8439D">
        <w:rPr>
          <w:lang w:eastAsia="zh-CN"/>
        </w:rPr>
        <w:t>Npcf_PolicyControl_PolicyDelete</w:t>
      </w:r>
      <w:proofErr w:type="spellEnd"/>
      <w:r w:rsidRPr="00C8439D">
        <w:rPr>
          <w:lang w:eastAsia="zh-CN"/>
        </w:rPr>
        <w:t xml:space="preserve"> </w:t>
      </w:r>
      <w:r w:rsidRPr="00FF1309">
        <w:rPr>
          <w:lang w:eastAsia="zh-CN"/>
        </w:rPr>
        <w:t>()</w:t>
      </w:r>
      <w:r>
        <w:rPr>
          <w:lang w:eastAsia="zh-CN"/>
        </w:rPr>
        <w:t>.</w:t>
      </w:r>
    </w:p>
    <w:p w14:paraId="1B6BB35E" w14:textId="77777777" w:rsidR="00702A5F" w:rsidRPr="00FF1309" w:rsidRDefault="00702A5F" w:rsidP="00702A5F">
      <w:pPr>
        <w:pStyle w:val="B1"/>
      </w:pPr>
      <w:r w:rsidRPr="00FF1309">
        <w:rPr>
          <w:lang w:eastAsia="zh-CN"/>
        </w:rPr>
        <w:tab/>
        <w:t>If the old AMF previously requested UE context to be established in the PCF, the old AMF terminates the UE context in the PCF</w:t>
      </w:r>
      <w:r w:rsidRPr="00CF03D0">
        <w:rPr>
          <w:lang w:eastAsia="zh-CN"/>
        </w:rPr>
        <w:t xml:space="preserve"> by invoking the </w:t>
      </w:r>
      <w:proofErr w:type="spellStart"/>
      <w:r w:rsidRPr="00CF03D0">
        <w:rPr>
          <w:lang w:eastAsia="zh-CN"/>
        </w:rPr>
        <w:t>Npcf_PolicyControl_PolicyDelete</w:t>
      </w:r>
      <w:proofErr w:type="spellEnd"/>
      <w:r w:rsidRPr="00CF03D0">
        <w:rPr>
          <w:lang w:eastAsia="zh-CN"/>
        </w:rPr>
        <w:t xml:space="preserve"> service operation (see </w:t>
      </w:r>
      <w:r>
        <w:rPr>
          <w:lang w:eastAsia="zh-CN"/>
        </w:rPr>
        <w:t>clause </w:t>
      </w:r>
      <w:r w:rsidRPr="00CF03D0">
        <w:rPr>
          <w:lang w:eastAsia="zh-CN"/>
        </w:rPr>
        <w:t>5.2.5.2.4</w:t>
      </w:r>
      <w:proofErr w:type="gramStart"/>
      <w:r w:rsidRPr="00CF03D0">
        <w:rPr>
          <w:lang w:eastAsia="zh-CN"/>
        </w:rPr>
        <w:t>)</w:t>
      </w:r>
      <w:r w:rsidRPr="00FF1309">
        <w:rPr>
          <w:lang w:eastAsia="zh-CN"/>
        </w:rPr>
        <w:t>.PCF</w:t>
      </w:r>
      <w:proofErr w:type="gramEnd"/>
      <w:r w:rsidRPr="00FF1309">
        <w:rPr>
          <w:lang w:eastAsia="zh-CN"/>
        </w:rPr>
        <w:t xml:space="preserve"> to </w:t>
      </w:r>
      <w:r>
        <w:rPr>
          <w:lang w:eastAsia="zh-CN"/>
        </w:rPr>
        <w:t xml:space="preserve">old </w:t>
      </w:r>
      <w:r w:rsidRPr="00FF1309">
        <w:rPr>
          <w:lang w:eastAsia="zh-CN"/>
        </w:rPr>
        <w:t xml:space="preserve">AMF: </w:t>
      </w:r>
      <w:r w:rsidRPr="004177D0">
        <w:rPr>
          <w:lang w:eastAsia="zh-CN"/>
        </w:rPr>
        <w:t xml:space="preserve">Response to </w:t>
      </w:r>
      <w:proofErr w:type="spellStart"/>
      <w:r w:rsidRPr="004177D0">
        <w:rPr>
          <w:lang w:eastAsia="zh-CN"/>
        </w:rPr>
        <w:t>Npcf_PolicyControl_PolicyDelete</w:t>
      </w:r>
      <w:proofErr w:type="spellEnd"/>
      <w:r w:rsidRPr="004177D0" w:rsidDel="00C0581B">
        <w:rPr>
          <w:lang w:eastAsia="zh-CN"/>
        </w:rPr>
        <w:t xml:space="preserve"> </w:t>
      </w:r>
      <w:r w:rsidRPr="00FF1309">
        <w:rPr>
          <w:lang w:eastAsia="zh-CN"/>
        </w:rPr>
        <w:t>()</w:t>
      </w:r>
      <w:r>
        <w:rPr>
          <w:lang w:eastAsia="zh-CN"/>
        </w:rPr>
        <w:t>.</w:t>
      </w:r>
    </w:p>
    <w:p w14:paraId="0DCCE3E2" w14:textId="77777777" w:rsidR="00702A5F" w:rsidRPr="00FF1309" w:rsidRDefault="00702A5F" w:rsidP="00702A5F">
      <w:pPr>
        <w:pStyle w:val="B1"/>
      </w:pPr>
      <w:r w:rsidRPr="00FF1309">
        <w:rPr>
          <w:lang w:eastAsia="zh-CN"/>
        </w:rPr>
        <w:t>2</w:t>
      </w:r>
      <w:r>
        <w:rPr>
          <w:lang w:eastAsia="zh-CN"/>
        </w:rPr>
        <w:t>1</w:t>
      </w:r>
      <w:r w:rsidRPr="00FF1309">
        <w:rPr>
          <w:lang w:eastAsia="zh-CN"/>
        </w:rPr>
        <w:t>.</w:t>
      </w:r>
      <w:r w:rsidRPr="00FF1309">
        <w:rPr>
          <w:lang w:eastAsia="zh-CN"/>
        </w:rPr>
        <w:tab/>
      </w:r>
      <w:r>
        <w:rPr>
          <w:lang w:eastAsia="zh-CN"/>
        </w:rPr>
        <w:t xml:space="preserve">New </w:t>
      </w:r>
      <w:r w:rsidRPr="00FF1309">
        <w:rPr>
          <w:lang w:eastAsia="zh-CN"/>
        </w:rPr>
        <w:t xml:space="preserve">AMF to UE: </w:t>
      </w:r>
      <w:r w:rsidRPr="00FF1309">
        <w:t>Registration Accept (</w:t>
      </w:r>
      <w:r>
        <w:rPr>
          <w:lang w:eastAsia="zh-CN"/>
        </w:rPr>
        <w:t>5G-GUTI</w:t>
      </w:r>
      <w:r w:rsidRPr="00FF1309">
        <w:t>, Registration area. Mobility restrictions, PDU session status, NSSAI, Periodic registration update timer</w:t>
      </w:r>
      <w:r>
        <w:t xml:space="preserve">, </w:t>
      </w:r>
      <w:r w:rsidRPr="001624A2">
        <w:t>LA</w:t>
      </w:r>
      <w:r>
        <w:t>DN Information</w:t>
      </w:r>
      <w:r w:rsidRPr="00BA2F55">
        <w:t xml:space="preserve"> </w:t>
      </w:r>
      <w:r w:rsidRPr="00A8034A">
        <w:t>and</w:t>
      </w:r>
      <w:r w:rsidRPr="00F447DE">
        <w:t xml:space="preserve"> </w:t>
      </w:r>
      <w:r>
        <w:t>a</w:t>
      </w:r>
      <w:r w:rsidRPr="00A8034A">
        <w:t xml:space="preserve">ccepted </w:t>
      </w:r>
      <w:r w:rsidRPr="00F447DE">
        <w:t xml:space="preserve">MICO </w:t>
      </w:r>
      <w:r>
        <w:t>m</w:t>
      </w:r>
      <w:r w:rsidRPr="00F447DE">
        <w:t>ode</w:t>
      </w:r>
      <w:r w:rsidRPr="00FF1309">
        <w:t>)</w:t>
      </w:r>
      <w:r>
        <w:t>.</w:t>
      </w:r>
    </w:p>
    <w:p w14:paraId="5DBAC866" w14:textId="60B6D1B2" w:rsidR="00702A5F" w:rsidRPr="00FC5A5E" w:rsidRDefault="00702A5F" w:rsidP="00702A5F">
      <w:pPr>
        <w:pStyle w:val="B1"/>
        <w:rPr>
          <w:lang w:eastAsia="zh-CN"/>
        </w:rPr>
      </w:pPr>
      <w:r w:rsidRPr="00FF1309">
        <w:tab/>
        <w:t xml:space="preserve">The AMF sends a Registration Accept message to the UE indicating that the registration has been accepted. </w:t>
      </w:r>
      <w:r>
        <w:rPr>
          <w:lang w:eastAsia="zh-CN"/>
        </w:rPr>
        <w:t>5G-GUTI</w:t>
      </w:r>
      <w:r w:rsidRPr="00FF1309">
        <w:t xml:space="preserve"> is included if the AMF allocates a new </w:t>
      </w:r>
      <w:r>
        <w:rPr>
          <w:lang w:eastAsia="zh-CN"/>
        </w:rPr>
        <w:t>5G-GUTI</w:t>
      </w:r>
      <w:r w:rsidRPr="00FF1309">
        <w:t xml:space="preserve">. Mobility restrictions is included in case mobility restrictions applies for the UE. The AMF indicates the </w:t>
      </w:r>
      <w:r w:rsidRPr="009E2100">
        <w:t>established PDU sessions to the UE in the</w:t>
      </w:r>
      <w:r w:rsidRPr="00FF1309">
        <w:t xml:space="preserve"> PDU session status. The UE removes </w:t>
      </w:r>
      <w:r w:rsidRPr="009E2100">
        <w:t xml:space="preserve">locally </w:t>
      </w:r>
      <w:r w:rsidRPr="00FF1309">
        <w:t>any internal resources related to PDU sessions that are not marked</w:t>
      </w:r>
      <w:r>
        <w:t xml:space="preserve"> as</w:t>
      </w:r>
      <w:r w:rsidRPr="00FF1309">
        <w:t xml:space="preserve"> </w:t>
      </w:r>
      <w:r w:rsidRPr="009E2100">
        <w:t>established</w:t>
      </w:r>
      <w:r w:rsidRPr="00FF1309" w:rsidDel="00ED2F2F">
        <w:t xml:space="preserve"> </w:t>
      </w:r>
      <w:r w:rsidRPr="00FF1309">
        <w:t>in the received PDU session status</w:t>
      </w:r>
      <w:r>
        <w:t xml:space="preserve"> </w:t>
      </w:r>
      <w:r w:rsidRPr="009E2100">
        <w:t>and for which</w:t>
      </w:r>
      <w:r w:rsidRPr="00E4003F">
        <w:t xml:space="preserve"> the UE has</w:t>
      </w:r>
      <w:r w:rsidRPr="009E2100">
        <w:t xml:space="preserve"> requested PDU session establishment and not received SMF response yet</w:t>
      </w:r>
      <w:r w:rsidRPr="00FF1309">
        <w:t xml:space="preserve">. If the PDU session status information was in the Registration Request, the AMF shall indicate the PDU session status to the UE. The NSSAI includes the </w:t>
      </w:r>
      <w:r>
        <w:t>Allowed</w:t>
      </w:r>
      <w:r w:rsidRPr="00FF1309">
        <w:t xml:space="preserve"> S-NSSAIs.</w:t>
      </w:r>
      <w:r>
        <w:t xml:space="preserve"> If the UE subscription data includes subscribed LADN identification information, the AMF shall include in the Registration Accept message the </w:t>
      </w:r>
      <w:r w:rsidRPr="001624A2">
        <w:t>LA</w:t>
      </w:r>
      <w:r>
        <w:t xml:space="preserve">DN Information for LADNs, </w:t>
      </w:r>
      <w:r w:rsidRPr="00B27AB7">
        <w:t xml:space="preserve">defined in </w:t>
      </w:r>
      <w:r w:rsidRPr="00361DBB">
        <w:t>TS</w:t>
      </w:r>
      <w:r>
        <w:t> </w:t>
      </w:r>
      <w:r w:rsidRPr="00361DBB">
        <w:t>23.501</w:t>
      </w:r>
      <w:r>
        <w:t> </w:t>
      </w:r>
      <w:r w:rsidRPr="00361DBB">
        <w:t>[2]</w:t>
      </w:r>
      <w:r>
        <w:t xml:space="preserve"> clause </w:t>
      </w:r>
      <w:r w:rsidRPr="00B27AB7">
        <w:t>5.6.5</w:t>
      </w:r>
      <w:r>
        <w:t xml:space="preserve">, that are available within the Registration area determined by the AMF for the UE. </w:t>
      </w:r>
      <w:r w:rsidRPr="00A8034A">
        <w:t xml:space="preserve">If the UE included MICO </w:t>
      </w:r>
      <w:r>
        <w:t>m</w:t>
      </w:r>
      <w:r w:rsidRPr="00A8034A">
        <w:t xml:space="preserve">ode in the request, then </w:t>
      </w:r>
      <w:r w:rsidRPr="00F447DE">
        <w:t xml:space="preserve">AMF </w:t>
      </w:r>
      <w:r w:rsidRPr="00A8034A">
        <w:t xml:space="preserve">responds whether </w:t>
      </w:r>
      <w:r w:rsidRPr="00F447DE">
        <w:t xml:space="preserve">MICO </w:t>
      </w:r>
      <w:r>
        <w:t>m</w:t>
      </w:r>
      <w:r w:rsidRPr="00F447DE">
        <w:t xml:space="preserve">ode </w:t>
      </w:r>
      <w:r w:rsidRPr="00A8034A">
        <w:t>should be used</w:t>
      </w:r>
      <w:r>
        <w:t>.</w:t>
      </w:r>
      <w:r>
        <w:tab/>
      </w:r>
    </w:p>
    <w:p w14:paraId="61A6D2D6" w14:textId="6AACCE24" w:rsidR="00702A5F" w:rsidRPr="00FF1309" w:rsidRDefault="00702A5F" w:rsidP="00702A5F">
      <w:pPr>
        <w:pStyle w:val="B1"/>
      </w:pPr>
      <w:r>
        <w:tab/>
        <w:t>When the Follow on request is included, the AMF shall not release the signalling connection immediately after the completion of the registration procedure.</w:t>
      </w:r>
    </w:p>
    <w:p w14:paraId="57F33727" w14:textId="77777777" w:rsidR="00702A5F" w:rsidRDefault="00702A5F" w:rsidP="00702A5F">
      <w:pPr>
        <w:pStyle w:val="EditorsNote"/>
        <w:rPr>
          <w:lang w:eastAsia="zh-CN"/>
        </w:rPr>
      </w:pPr>
      <w:r>
        <w:rPr>
          <w:rFonts w:hint="eastAsia"/>
          <w:lang w:eastAsia="zh-CN"/>
        </w:rPr>
        <w:t>Editor</w:t>
      </w:r>
      <w:r>
        <w:rPr>
          <w:lang w:eastAsia="zh-CN"/>
        </w:rPr>
        <w:t>'</w:t>
      </w:r>
      <w:r>
        <w:rPr>
          <w:rFonts w:hint="eastAsia"/>
          <w:lang w:eastAsia="zh-CN"/>
        </w:rPr>
        <w:t>s note:</w:t>
      </w:r>
      <w:r w:rsidRPr="00DA5BA9">
        <w:rPr>
          <w:lang w:eastAsia="zh-CN"/>
        </w:rPr>
        <w:tab/>
      </w:r>
      <w:r>
        <w:rPr>
          <w:lang w:eastAsia="zh-CN"/>
        </w:rPr>
        <w:t>T</w:t>
      </w:r>
      <w:r w:rsidRPr="00DA5BA9">
        <w:rPr>
          <w:lang w:eastAsia="zh-CN"/>
        </w:rPr>
        <w:t xml:space="preserve">he exact reference to steps of </w:t>
      </w:r>
      <w:r w:rsidRPr="00FF1309">
        <w:t>UE triggered Service Request</w:t>
      </w:r>
      <w:r>
        <w:t xml:space="preserve"> </w:t>
      </w:r>
      <w:r w:rsidRPr="00DA5BA9">
        <w:rPr>
          <w:lang w:eastAsia="zh-CN"/>
        </w:rPr>
        <w:t xml:space="preserve">procedure in </w:t>
      </w:r>
      <w:r>
        <w:rPr>
          <w:lang w:eastAsia="zh-CN"/>
        </w:rPr>
        <w:t>clause </w:t>
      </w:r>
      <w:r w:rsidRPr="00DA5BA9">
        <w:rPr>
          <w:lang w:eastAsia="zh-CN"/>
        </w:rPr>
        <w:t>4.</w:t>
      </w:r>
      <w:r>
        <w:rPr>
          <w:lang w:eastAsia="zh-CN"/>
        </w:rPr>
        <w:t>2</w:t>
      </w:r>
      <w:r w:rsidRPr="00DA5BA9">
        <w:rPr>
          <w:lang w:eastAsia="zh-CN"/>
        </w:rPr>
        <w:t>.</w:t>
      </w:r>
      <w:r>
        <w:rPr>
          <w:lang w:eastAsia="zh-CN"/>
        </w:rPr>
        <w:t>3.2</w:t>
      </w:r>
      <w:r w:rsidRPr="00DA5BA9">
        <w:rPr>
          <w:lang w:eastAsia="zh-CN"/>
        </w:rPr>
        <w:t xml:space="preserve"> will be </w:t>
      </w:r>
      <w:r>
        <w:rPr>
          <w:lang w:eastAsia="zh-CN"/>
        </w:rPr>
        <w:t>updated</w:t>
      </w:r>
      <w:r w:rsidRPr="00DA5BA9">
        <w:rPr>
          <w:lang w:eastAsia="zh-CN"/>
        </w:rPr>
        <w:t xml:space="preserve"> when </w:t>
      </w:r>
      <w:r>
        <w:rPr>
          <w:lang w:eastAsia="zh-CN"/>
        </w:rPr>
        <w:t xml:space="preserve">the </w:t>
      </w:r>
      <w:r w:rsidRPr="00FF1309">
        <w:t>UE triggered Service Request</w:t>
      </w:r>
      <w:r>
        <w:t xml:space="preserve"> </w:t>
      </w:r>
      <w:r w:rsidRPr="00DA5BA9">
        <w:rPr>
          <w:lang w:eastAsia="zh-CN"/>
        </w:rPr>
        <w:t xml:space="preserve">procedure </w:t>
      </w:r>
      <w:r>
        <w:rPr>
          <w:lang w:eastAsia="zh-CN"/>
        </w:rPr>
        <w:t>is stable.</w:t>
      </w:r>
    </w:p>
    <w:p w14:paraId="2897C416" w14:textId="77777777" w:rsidR="00702A5F" w:rsidRDefault="00702A5F" w:rsidP="00702A5F">
      <w:pPr>
        <w:pStyle w:val="EditorsNote"/>
      </w:pPr>
      <w:r>
        <w:rPr>
          <w:rFonts w:hint="eastAsia"/>
          <w:lang w:eastAsia="zh-CN"/>
        </w:rPr>
        <w:t>Editor</w:t>
      </w:r>
      <w:r>
        <w:rPr>
          <w:lang w:eastAsia="zh-CN"/>
        </w:rPr>
        <w:t>'</w:t>
      </w:r>
      <w:r>
        <w:rPr>
          <w:rFonts w:hint="eastAsia"/>
          <w:lang w:eastAsia="zh-CN"/>
        </w:rPr>
        <w:t>s note:</w:t>
      </w:r>
      <w:r>
        <w:rPr>
          <w:lang w:eastAsia="zh-CN"/>
        </w:rPr>
        <w:tab/>
      </w:r>
      <w:r w:rsidRPr="00FF1309">
        <w:t>It is FFS whether NSSAI is provided to RAN by AMF.</w:t>
      </w:r>
    </w:p>
    <w:p w14:paraId="614A4F90" w14:textId="77777777" w:rsidR="00702A5F" w:rsidRPr="00FF1309" w:rsidRDefault="00702A5F" w:rsidP="00702A5F">
      <w:pPr>
        <w:pStyle w:val="EditorsNote"/>
        <w:rPr>
          <w:lang w:eastAsia="zh-CN"/>
        </w:rPr>
      </w:pPr>
      <w:r>
        <w:rPr>
          <w:lang w:eastAsia="zh-CN"/>
        </w:rPr>
        <w:t>Editor's note:</w:t>
      </w:r>
      <w:r>
        <w:rPr>
          <w:lang w:eastAsia="zh-CN"/>
        </w:rPr>
        <w:tab/>
        <w:t>I</w:t>
      </w:r>
      <w:r w:rsidRPr="001624A2">
        <w:rPr>
          <w:lang w:eastAsia="zh-CN"/>
        </w:rPr>
        <w:t>t is FFS whether LADN subscription information (i.e</w:t>
      </w:r>
      <w:r>
        <w:rPr>
          <w:lang w:eastAsia="zh-CN"/>
        </w:rPr>
        <w:t>.</w:t>
      </w:r>
      <w:r w:rsidRPr="001624A2">
        <w:rPr>
          <w:lang w:eastAsia="zh-CN"/>
        </w:rPr>
        <w:t xml:space="preserve"> information which indicates whether the UE subscribes the LADN service) is included in UE subscription data or is managed by policy information by PCF.</w:t>
      </w:r>
    </w:p>
    <w:p w14:paraId="00FBDCAE" w14:textId="38CF07CB" w:rsidR="00D72CDD" w:rsidRDefault="00D72CDD" w:rsidP="00BB7A10">
      <w:pPr>
        <w:rPr>
          <w:rFonts w:eastAsia="MS Mincho"/>
        </w:rPr>
      </w:pPr>
    </w:p>
    <w:p w14:paraId="7E2BF1C4" w14:textId="77777777" w:rsidR="00F80DCB" w:rsidRPr="00BB7A10" w:rsidRDefault="00F80DCB" w:rsidP="00EB390E">
      <w:pPr>
        <w:rPr>
          <w:rFonts w:eastAsia="MS Mincho"/>
        </w:rPr>
      </w:pPr>
    </w:p>
    <w:p w14:paraId="76E6E715" w14:textId="77777777"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7D5416">
        <w:rPr>
          <w:rFonts w:ascii="Arial" w:hAnsi="Arial" w:cs="Arial" w:hint="eastAsia"/>
          <w:b/>
          <w:noProof/>
          <w:color w:val="C5003D"/>
          <w:sz w:val="28"/>
          <w:szCs w:val="28"/>
          <w:lang w:val="en-US" w:eastAsia="ko-KR"/>
        </w:rPr>
        <w:t xml:space="preserve">* </w:t>
      </w:r>
      <w:r w:rsidRPr="007D5416">
        <w:rPr>
          <w:rFonts w:ascii="Arial" w:hAnsi="Arial" w:cs="Arial"/>
          <w:b/>
          <w:noProof/>
          <w:color w:val="C5003D"/>
          <w:sz w:val="28"/>
          <w:szCs w:val="28"/>
          <w:lang w:val="en-US"/>
        </w:rPr>
        <w:t xml:space="preserve">* * * </w:t>
      </w:r>
      <w:r w:rsidRPr="007D5416">
        <w:rPr>
          <w:rFonts w:ascii="Arial" w:hAnsi="Arial" w:cs="Arial" w:hint="eastAsia"/>
          <w:b/>
          <w:noProof/>
          <w:color w:val="C5003D"/>
          <w:sz w:val="28"/>
          <w:szCs w:val="28"/>
          <w:lang w:val="en-US" w:eastAsia="ko-KR"/>
        </w:rPr>
        <w:t xml:space="preserve">End of </w:t>
      </w:r>
      <w:r w:rsidRPr="007D5416">
        <w:rPr>
          <w:rFonts w:ascii="Arial" w:hAnsi="Arial" w:cs="Arial"/>
          <w:b/>
          <w:noProof/>
          <w:color w:val="C5003D"/>
          <w:sz w:val="28"/>
          <w:szCs w:val="28"/>
          <w:lang w:val="en-US"/>
        </w:rPr>
        <w:t>Change</w:t>
      </w:r>
      <w:r w:rsidRPr="007D5416">
        <w:rPr>
          <w:rFonts w:ascii="Arial" w:hAnsi="Arial" w:cs="Arial" w:hint="eastAsia"/>
          <w:b/>
          <w:noProof/>
          <w:color w:val="C5003D"/>
          <w:sz w:val="28"/>
          <w:szCs w:val="28"/>
          <w:lang w:val="en-US" w:eastAsia="ko-KR"/>
        </w:rPr>
        <w:t>s</w:t>
      </w:r>
      <w:r w:rsidRPr="007D5416">
        <w:rPr>
          <w:rFonts w:ascii="Arial" w:hAnsi="Arial" w:cs="Arial"/>
          <w:b/>
          <w:noProof/>
          <w:color w:val="C5003D"/>
          <w:sz w:val="28"/>
          <w:szCs w:val="28"/>
          <w:lang w:val="en-US"/>
        </w:rPr>
        <w:t xml:space="preserve"> * * * *</w:t>
      </w:r>
    </w:p>
    <w:p w14:paraId="133C0CA3" w14:textId="77777777" w:rsidR="00EB390E" w:rsidRPr="00EB390E" w:rsidRDefault="00EB390E" w:rsidP="00EB390E">
      <w:pPr>
        <w:rPr>
          <w:rFonts w:eastAsia="MS Mincho"/>
        </w:rPr>
      </w:pPr>
    </w:p>
    <w:sectPr w:rsidR="00EB390E" w:rsidRPr="00EB390E" w:rsidSect="00E5699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9A2075" w14:textId="77777777" w:rsidR="0024056A" w:rsidRDefault="0024056A">
      <w:r>
        <w:separator/>
      </w:r>
    </w:p>
    <w:p w14:paraId="72DC0CFB" w14:textId="77777777" w:rsidR="0024056A" w:rsidRDefault="0024056A"/>
  </w:endnote>
  <w:endnote w:type="continuationSeparator" w:id="0">
    <w:p w14:paraId="15041872" w14:textId="77777777" w:rsidR="0024056A" w:rsidRDefault="0024056A">
      <w:r>
        <w:continuationSeparator/>
      </w:r>
    </w:p>
    <w:p w14:paraId="592A842F" w14:textId="77777777" w:rsidR="0024056A" w:rsidRDefault="002405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37A9B" w14:textId="77777777" w:rsidR="00A77EAB" w:rsidRDefault="00A77EAB">
    <w:pPr>
      <w:framePr w:w="646" w:h="244" w:hRule="exact" w:wrap="around" w:vAnchor="text" w:hAnchor="margin" w:y="-5"/>
      <w:rPr>
        <w:rFonts w:ascii="Arial" w:hAnsi="Arial" w:cs="Arial"/>
        <w:b/>
        <w:bCs/>
        <w:i/>
        <w:iCs/>
        <w:sz w:val="18"/>
      </w:rPr>
    </w:pPr>
    <w:r>
      <w:rPr>
        <w:rFonts w:ascii="Arial" w:hAnsi="Arial" w:cs="Arial"/>
        <w:b/>
        <w:bCs/>
        <w:i/>
        <w:iCs/>
        <w:sz w:val="18"/>
      </w:rPr>
      <w:t>3GPP</w:t>
    </w:r>
  </w:p>
  <w:p w14:paraId="72C37EA5" w14:textId="77777777" w:rsidR="00A77EAB" w:rsidRDefault="00A77EA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DE8756" w14:textId="77777777" w:rsidR="00A77EAB" w:rsidRDefault="00A77EA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7BCF4" w14:textId="77777777" w:rsidR="0024056A" w:rsidRDefault="0024056A">
      <w:r>
        <w:separator/>
      </w:r>
    </w:p>
    <w:p w14:paraId="3508D6DA" w14:textId="77777777" w:rsidR="0024056A" w:rsidRDefault="0024056A"/>
  </w:footnote>
  <w:footnote w:type="continuationSeparator" w:id="0">
    <w:p w14:paraId="0BFC5338" w14:textId="77777777" w:rsidR="0024056A" w:rsidRDefault="0024056A">
      <w:r>
        <w:continuationSeparator/>
      </w:r>
    </w:p>
    <w:p w14:paraId="6A113B98" w14:textId="77777777" w:rsidR="0024056A" w:rsidRDefault="0024056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AC211" w14:textId="77777777" w:rsidR="00A77EAB" w:rsidRDefault="00A77EAB"/>
  <w:p w14:paraId="4623C9B0" w14:textId="77777777" w:rsidR="00A77EAB" w:rsidRDefault="00A77EA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72099" w14:textId="77777777" w:rsidR="00A77EAB" w:rsidRPr="00D21109" w:rsidRDefault="00A77EAB">
    <w:pPr>
      <w:framePr w:w="2851" w:h="244" w:hRule="exact" w:wrap="around" w:vAnchor="text" w:hAnchor="page" w:x="1156" w:y="-1"/>
      <w:rPr>
        <w:rFonts w:ascii="Arial" w:hAnsi="Arial" w:cs="Arial"/>
        <w:b/>
        <w:bCs/>
        <w:sz w:val="18"/>
      </w:rPr>
    </w:pPr>
    <w:r w:rsidRPr="00D21109">
      <w:rPr>
        <w:rFonts w:ascii="Arial" w:hAnsi="Arial" w:cs="Arial"/>
        <w:b/>
        <w:bCs/>
        <w:sz w:val="18"/>
      </w:rPr>
      <w:t>SA WG2 Temporary Document</w:t>
    </w:r>
  </w:p>
  <w:p w14:paraId="385A5F41" w14:textId="4F00342B" w:rsidR="00A77EAB" w:rsidRPr="00D21109" w:rsidRDefault="00A77EAB">
    <w:pPr>
      <w:framePr w:w="946" w:h="272" w:hRule="exact" w:wrap="around" w:vAnchor="text" w:hAnchor="margin" w:xAlign="center" w:y="-1"/>
      <w:rPr>
        <w:rFonts w:ascii="Arial" w:hAnsi="Arial" w:cs="Arial"/>
        <w:b/>
        <w:bCs/>
        <w:sz w:val="18"/>
      </w:rPr>
    </w:pPr>
    <w:r w:rsidRPr="00D21109">
      <w:rPr>
        <w:rFonts w:ascii="Arial" w:hAnsi="Arial" w:cs="Arial"/>
        <w:b/>
        <w:bCs/>
        <w:sz w:val="18"/>
      </w:rPr>
      <w:t xml:space="preserve">Page </w:t>
    </w:r>
    <w:r>
      <w:rPr>
        <w:rFonts w:ascii="Arial" w:hAnsi="Arial" w:cs="Arial"/>
        <w:b/>
        <w:bCs/>
        <w:sz w:val="18"/>
      </w:rPr>
      <w:fldChar w:fldCharType="begin"/>
    </w:r>
    <w:r w:rsidRPr="00D21109">
      <w:rPr>
        <w:rFonts w:ascii="Arial" w:hAnsi="Arial" w:cs="Arial"/>
        <w:b/>
        <w:bCs/>
        <w:sz w:val="18"/>
      </w:rPr>
      <w:instrText xml:space="preserve">page </w:instrText>
    </w:r>
    <w:r>
      <w:rPr>
        <w:rFonts w:ascii="Arial" w:hAnsi="Arial" w:cs="Arial"/>
        <w:b/>
        <w:bCs/>
        <w:sz w:val="18"/>
      </w:rPr>
      <w:fldChar w:fldCharType="separate"/>
    </w:r>
    <w:r w:rsidR="00AB76B0">
      <w:rPr>
        <w:rFonts w:ascii="Arial" w:hAnsi="Arial" w:cs="Arial"/>
        <w:b/>
        <w:bCs/>
        <w:noProof/>
        <w:sz w:val="18"/>
      </w:rPr>
      <w:t>7</w:t>
    </w:r>
    <w:r>
      <w:rPr>
        <w:rFonts w:ascii="Arial" w:hAnsi="Arial" w:cs="Arial"/>
        <w:b/>
        <w:bCs/>
        <w:sz w:val="18"/>
      </w:rPr>
      <w:fldChar w:fldCharType="end"/>
    </w:r>
  </w:p>
  <w:p w14:paraId="7E051A00" w14:textId="77777777" w:rsidR="00A77EAB" w:rsidRPr="00D21109" w:rsidRDefault="00A77EA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37260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79A6E9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EF682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ACC827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6882D5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9" w15:restartNumberingAfterBreak="0">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7"/>
  </w:num>
  <w:num w:numId="3">
    <w:abstractNumId w:val="26"/>
  </w:num>
  <w:num w:numId="4">
    <w:abstractNumId w:val="12"/>
  </w:num>
  <w:num w:numId="5">
    <w:abstractNumId w:val="34"/>
  </w:num>
  <w:num w:numId="6">
    <w:abstractNumId w:val="17"/>
  </w:num>
  <w:num w:numId="7">
    <w:abstractNumId w:val="16"/>
  </w:num>
  <w:num w:numId="8">
    <w:abstractNumId w:val="29"/>
  </w:num>
  <w:num w:numId="9">
    <w:abstractNumId w:val="28"/>
  </w:num>
  <w:num w:numId="10">
    <w:abstractNumId w:val="23"/>
  </w:num>
  <w:num w:numId="11">
    <w:abstractNumId w:val="13"/>
  </w:num>
  <w:num w:numId="12">
    <w:abstractNumId w:val="35"/>
  </w:num>
  <w:num w:numId="13">
    <w:abstractNumId w:val="32"/>
  </w:num>
  <w:num w:numId="14">
    <w:abstractNumId w:val="31"/>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36"/>
  </w:num>
  <w:num w:numId="26">
    <w:abstractNumId w:val="21"/>
  </w:num>
  <w:num w:numId="27">
    <w:abstractNumId w:val="20"/>
  </w:num>
  <w:num w:numId="28">
    <w:abstractNumId w:val="19"/>
  </w:num>
  <w:num w:numId="29">
    <w:abstractNumId w:val="22"/>
  </w:num>
  <w:num w:numId="30">
    <w:abstractNumId w:val="0"/>
  </w:num>
  <w:num w:numId="31">
    <w:abstractNumId w:val="24"/>
  </w:num>
  <w:num w:numId="32">
    <w:abstractNumId w:val="15"/>
  </w:num>
  <w:num w:numId="33">
    <w:abstractNumId w:val="14"/>
  </w:num>
  <w:num w:numId="34">
    <w:abstractNumId w:val="25"/>
  </w:num>
  <w:num w:numId="35">
    <w:abstractNumId w:val="18"/>
  </w:num>
  <w:num w:numId="36">
    <w:abstractNumId w:val="33"/>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r1">
    <w15:presenceInfo w15:providerId="None" w15:userId="Myungjune@LGE r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ko-KR"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16A5D"/>
    <w:rsid w:val="000222BA"/>
    <w:rsid w:val="00022507"/>
    <w:rsid w:val="00022BA7"/>
    <w:rsid w:val="000231B3"/>
    <w:rsid w:val="00024555"/>
    <w:rsid w:val="00034D84"/>
    <w:rsid w:val="00035765"/>
    <w:rsid w:val="00054A79"/>
    <w:rsid w:val="00065060"/>
    <w:rsid w:val="000671C2"/>
    <w:rsid w:val="00070AA8"/>
    <w:rsid w:val="000726B7"/>
    <w:rsid w:val="00074EEA"/>
    <w:rsid w:val="00075186"/>
    <w:rsid w:val="00077879"/>
    <w:rsid w:val="00077D47"/>
    <w:rsid w:val="000850FC"/>
    <w:rsid w:val="00085D17"/>
    <w:rsid w:val="000A3EED"/>
    <w:rsid w:val="000A7556"/>
    <w:rsid w:val="000B436A"/>
    <w:rsid w:val="000B7120"/>
    <w:rsid w:val="000E31E7"/>
    <w:rsid w:val="000E43DE"/>
    <w:rsid w:val="000E4A85"/>
    <w:rsid w:val="000F0E07"/>
    <w:rsid w:val="001035AF"/>
    <w:rsid w:val="00113E07"/>
    <w:rsid w:val="001275E1"/>
    <w:rsid w:val="00127C25"/>
    <w:rsid w:val="00130284"/>
    <w:rsid w:val="00140D3F"/>
    <w:rsid w:val="00143E18"/>
    <w:rsid w:val="00155672"/>
    <w:rsid w:val="00157A1A"/>
    <w:rsid w:val="00167A5B"/>
    <w:rsid w:val="00173D75"/>
    <w:rsid w:val="00176E9A"/>
    <w:rsid w:val="001772DC"/>
    <w:rsid w:val="001809AF"/>
    <w:rsid w:val="00180DE6"/>
    <w:rsid w:val="001867DF"/>
    <w:rsid w:val="00193C44"/>
    <w:rsid w:val="001C3150"/>
    <w:rsid w:val="001C48F8"/>
    <w:rsid w:val="001D685D"/>
    <w:rsid w:val="001D6E37"/>
    <w:rsid w:val="001D7D0C"/>
    <w:rsid w:val="001E0D60"/>
    <w:rsid w:val="001E11B0"/>
    <w:rsid w:val="001E3B8E"/>
    <w:rsid w:val="001F14C0"/>
    <w:rsid w:val="001F2F50"/>
    <w:rsid w:val="001F5148"/>
    <w:rsid w:val="001F7E08"/>
    <w:rsid w:val="00210333"/>
    <w:rsid w:val="00216BE9"/>
    <w:rsid w:val="00217F6B"/>
    <w:rsid w:val="002240E5"/>
    <w:rsid w:val="0024056A"/>
    <w:rsid w:val="00243453"/>
    <w:rsid w:val="002474DA"/>
    <w:rsid w:val="0026508C"/>
    <w:rsid w:val="00271C08"/>
    <w:rsid w:val="00273B04"/>
    <w:rsid w:val="00273E55"/>
    <w:rsid w:val="00277B58"/>
    <w:rsid w:val="0028755C"/>
    <w:rsid w:val="00287EF5"/>
    <w:rsid w:val="0029350E"/>
    <w:rsid w:val="00293A3B"/>
    <w:rsid w:val="002A7B08"/>
    <w:rsid w:val="002B2D69"/>
    <w:rsid w:val="002C48C8"/>
    <w:rsid w:val="002D00AA"/>
    <w:rsid w:val="002D0297"/>
    <w:rsid w:val="002D1C7F"/>
    <w:rsid w:val="002D28D6"/>
    <w:rsid w:val="002D3C40"/>
    <w:rsid w:val="002E00C2"/>
    <w:rsid w:val="002E6F54"/>
    <w:rsid w:val="002E7C6F"/>
    <w:rsid w:val="002F3BFE"/>
    <w:rsid w:val="003009A5"/>
    <w:rsid w:val="003063E3"/>
    <w:rsid w:val="00314BC6"/>
    <w:rsid w:val="003200CB"/>
    <w:rsid w:val="0032597A"/>
    <w:rsid w:val="00327D4F"/>
    <w:rsid w:val="00327F10"/>
    <w:rsid w:val="00335D59"/>
    <w:rsid w:val="00340D93"/>
    <w:rsid w:val="003436B9"/>
    <w:rsid w:val="003521FA"/>
    <w:rsid w:val="003532A2"/>
    <w:rsid w:val="003553E9"/>
    <w:rsid w:val="00372271"/>
    <w:rsid w:val="003758F6"/>
    <w:rsid w:val="003921D5"/>
    <w:rsid w:val="00393D0A"/>
    <w:rsid w:val="00395561"/>
    <w:rsid w:val="0039556F"/>
    <w:rsid w:val="00397938"/>
    <w:rsid w:val="003A225A"/>
    <w:rsid w:val="003B0291"/>
    <w:rsid w:val="003B02F4"/>
    <w:rsid w:val="003B52D6"/>
    <w:rsid w:val="003C1F6F"/>
    <w:rsid w:val="003C266B"/>
    <w:rsid w:val="003C40AC"/>
    <w:rsid w:val="003E1792"/>
    <w:rsid w:val="003E3358"/>
    <w:rsid w:val="003E400D"/>
    <w:rsid w:val="003E4A3D"/>
    <w:rsid w:val="003E5AC9"/>
    <w:rsid w:val="003F12D4"/>
    <w:rsid w:val="003F3177"/>
    <w:rsid w:val="003F40F5"/>
    <w:rsid w:val="003F56C7"/>
    <w:rsid w:val="003F7D06"/>
    <w:rsid w:val="004008F2"/>
    <w:rsid w:val="004015DD"/>
    <w:rsid w:val="004155C9"/>
    <w:rsid w:val="00416EC0"/>
    <w:rsid w:val="0042421F"/>
    <w:rsid w:val="0042744A"/>
    <w:rsid w:val="00432547"/>
    <w:rsid w:val="004360DE"/>
    <w:rsid w:val="00440983"/>
    <w:rsid w:val="004454D1"/>
    <w:rsid w:val="004478D9"/>
    <w:rsid w:val="004501AB"/>
    <w:rsid w:val="0045106B"/>
    <w:rsid w:val="004575B5"/>
    <w:rsid w:val="00474B2E"/>
    <w:rsid w:val="004817A3"/>
    <w:rsid w:val="004934E0"/>
    <w:rsid w:val="004A038A"/>
    <w:rsid w:val="004A2E8B"/>
    <w:rsid w:val="004B752E"/>
    <w:rsid w:val="004C2E0E"/>
    <w:rsid w:val="004C30E9"/>
    <w:rsid w:val="004C34C8"/>
    <w:rsid w:val="004E1B50"/>
    <w:rsid w:val="004E2A30"/>
    <w:rsid w:val="004E3900"/>
    <w:rsid w:val="004F242A"/>
    <w:rsid w:val="004F504C"/>
    <w:rsid w:val="00507ECB"/>
    <w:rsid w:val="005146BA"/>
    <w:rsid w:val="005164E5"/>
    <w:rsid w:val="005326B5"/>
    <w:rsid w:val="00546B09"/>
    <w:rsid w:val="00546EB2"/>
    <w:rsid w:val="005509C5"/>
    <w:rsid w:val="00551ECD"/>
    <w:rsid w:val="0055663C"/>
    <w:rsid w:val="00564CE4"/>
    <w:rsid w:val="00571F81"/>
    <w:rsid w:val="005832C0"/>
    <w:rsid w:val="005862E0"/>
    <w:rsid w:val="005876C8"/>
    <w:rsid w:val="00587922"/>
    <w:rsid w:val="005907FB"/>
    <w:rsid w:val="00590EE5"/>
    <w:rsid w:val="00592A88"/>
    <w:rsid w:val="00593549"/>
    <w:rsid w:val="00595500"/>
    <w:rsid w:val="005A00E3"/>
    <w:rsid w:val="005A1455"/>
    <w:rsid w:val="005A19C5"/>
    <w:rsid w:val="005A46D5"/>
    <w:rsid w:val="005B00F0"/>
    <w:rsid w:val="005B17F5"/>
    <w:rsid w:val="005B19CF"/>
    <w:rsid w:val="005C0F2D"/>
    <w:rsid w:val="005C37C2"/>
    <w:rsid w:val="005E44C2"/>
    <w:rsid w:val="005E4F0F"/>
    <w:rsid w:val="005E7A76"/>
    <w:rsid w:val="005F020E"/>
    <w:rsid w:val="005F15D2"/>
    <w:rsid w:val="005F1C60"/>
    <w:rsid w:val="005F1CFF"/>
    <w:rsid w:val="005F5702"/>
    <w:rsid w:val="00610EBF"/>
    <w:rsid w:val="0061166B"/>
    <w:rsid w:val="00615BF5"/>
    <w:rsid w:val="00634DA5"/>
    <w:rsid w:val="006363C4"/>
    <w:rsid w:val="0064456E"/>
    <w:rsid w:val="006511A1"/>
    <w:rsid w:val="00651EBD"/>
    <w:rsid w:val="00654E6A"/>
    <w:rsid w:val="00660902"/>
    <w:rsid w:val="006612B2"/>
    <w:rsid w:val="00665EE3"/>
    <w:rsid w:val="006739DF"/>
    <w:rsid w:val="00675EA9"/>
    <w:rsid w:val="006810C5"/>
    <w:rsid w:val="00682FEC"/>
    <w:rsid w:val="006835FF"/>
    <w:rsid w:val="00684C81"/>
    <w:rsid w:val="00684EAE"/>
    <w:rsid w:val="006868ED"/>
    <w:rsid w:val="00692A03"/>
    <w:rsid w:val="00697A9A"/>
    <w:rsid w:val="006A4C15"/>
    <w:rsid w:val="006A7334"/>
    <w:rsid w:val="006A7601"/>
    <w:rsid w:val="006B1C5F"/>
    <w:rsid w:val="006B7FE6"/>
    <w:rsid w:val="006C28E3"/>
    <w:rsid w:val="006C718F"/>
    <w:rsid w:val="006D16FA"/>
    <w:rsid w:val="006D2D2B"/>
    <w:rsid w:val="006D7376"/>
    <w:rsid w:val="006F2576"/>
    <w:rsid w:val="006F2CBC"/>
    <w:rsid w:val="006F3F95"/>
    <w:rsid w:val="006F521F"/>
    <w:rsid w:val="00702A5F"/>
    <w:rsid w:val="00704CBF"/>
    <w:rsid w:val="007062F7"/>
    <w:rsid w:val="00711208"/>
    <w:rsid w:val="007127D4"/>
    <w:rsid w:val="007135B8"/>
    <w:rsid w:val="00713AD6"/>
    <w:rsid w:val="00721A55"/>
    <w:rsid w:val="00723D51"/>
    <w:rsid w:val="0072697A"/>
    <w:rsid w:val="00726BEB"/>
    <w:rsid w:val="00733E33"/>
    <w:rsid w:val="0073482C"/>
    <w:rsid w:val="007371C0"/>
    <w:rsid w:val="007409FB"/>
    <w:rsid w:val="00747AAB"/>
    <w:rsid w:val="007577A2"/>
    <w:rsid w:val="007612BB"/>
    <w:rsid w:val="00763DC9"/>
    <w:rsid w:val="00766715"/>
    <w:rsid w:val="00767021"/>
    <w:rsid w:val="0077270E"/>
    <w:rsid w:val="00785763"/>
    <w:rsid w:val="007949BD"/>
    <w:rsid w:val="007965D6"/>
    <w:rsid w:val="007A231C"/>
    <w:rsid w:val="007A7A42"/>
    <w:rsid w:val="007B110F"/>
    <w:rsid w:val="007B1AD3"/>
    <w:rsid w:val="007B206D"/>
    <w:rsid w:val="007B5DA0"/>
    <w:rsid w:val="007C1240"/>
    <w:rsid w:val="007C4F2E"/>
    <w:rsid w:val="007C4F95"/>
    <w:rsid w:val="007D0DBB"/>
    <w:rsid w:val="007D3DC2"/>
    <w:rsid w:val="007D5416"/>
    <w:rsid w:val="007D7FB6"/>
    <w:rsid w:val="007E00B8"/>
    <w:rsid w:val="007F0886"/>
    <w:rsid w:val="008045C7"/>
    <w:rsid w:val="00807234"/>
    <w:rsid w:val="008073ED"/>
    <w:rsid w:val="008077AD"/>
    <w:rsid w:val="00811721"/>
    <w:rsid w:val="00812FF2"/>
    <w:rsid w:val="00817841"/>
    <w:rsid w:val="008179BE"/>
    <w:rsid w:val="008227AC"/>
    <w:rsid w:val="008259B3"/>
    <w:rsid w:val="008316EB"/>
    <w:rsid w:val="00831A58"/>
    <w:rsid w:val="0083278C"/>
    <w:rsid w:val="008362FD"/>
    <w:rsid w:val="00851715"/>
    <w:rsid w:val="00862073"/>
    <w:rsid w:val="00874802"/>
    <w:rsid w:val="008810F5"/>
    <w:rsid w:val="008826F7"/>
    <w:rsid w:val="00896618"/>
    <w:rsid w:val="008A4F34"/>
    <w:rsid w:val="008A5362"/>
    <w:rsid w:val="008A6EB6"/>
    <w:rsid w:val="008A6F12"/>
    <w:rsid w:val="008B400C"/>
    <w:rsid w:val="008B5DDD"/>
    <w:rsid w:val="008C299B"/>
    <w:rsid w:val="008C401B"/>
    <w:rsid w:val="008C7A28"/>
    <w:rsid w:val="008D067E"/>
    <w:rsid w:val="008D281F"/>
    <w:rsid w:val="008E1005"/>
    <w:rsid w:val="008E29B6"/>
    <w:rsid w:val="008E547D"/>
    <w:rsid w:val="00900025"/>
    <w:rsid w:val="00910E42"/>
    <w:rsid w:val="0091111F"/>
    <w:rsid w:val="009172B3"/>
    <w:rsid w:val="00922564"/>
    <w:rsid w:val="00924410"/>
    <w:rsid w:val="00926235"/>
    <w:rsid w:val="00927517"/>
    <w:rsid w:val="0094360C"/>
    <w:rsid w:val="0095347A"/>
    <w:rsid w:val="0095689D"/>
    <w:rsid w:val="00960B26"/>
    <w:rsid w:val="00961D53"/>
    <w:rsid w:val="009648C3"/>
    <w:rsid w:val="00965D92"/>
    <w:rsid w:val="00966E7D"/>
    <w:rsid w:val="009702C2"/>
    <w:rsid w:val="00992027"/>
    <w:rsid w:val="00995D09"/>
    <w:rsid w:val="009A11D1"/>
    <w:rsid w:val="009A1E1C"/>
    <w:rsid w:val="009A2F28"/>
    <w:rsid w:val="009A5BF3"/>
    <w:rsid w:val="009A7C97"/>
    <w:rsid w:val="009B35B7"/>
    <w:rsid w:val="009B3CFE"/>
    <w:rsid w:val="009D67BB"/>
    <w:rsid w:val="009D7B7D"/>
    <w:rsid w:val="009E3403"/>
    <w:rsid w:val="009F095E"/>
    <w:rsid w:val="009F420F"/>
    <w:rsid w:val="009F7F89"/>
    <w:rsid w:val="00A00F95"/>
    <w:rsid w:val="00A01222"/>
    <w:rsid w:val="00A0339A"/>
    <w:rsid w:val="00A03CA2"/>
    <w:rsid w:val="00A105DB"/>
    <w:rsid w:val="00A11AF1"/>
    <w:rsid w:val="00A1396C"/>
    <w:rsid w:val="00A148DF"/>
    <w:rsid w:val="00A32F69"/>
    <w:rsid w:val="00A345D8"/>
    <w:rsid w:val="00A370C1"/>
    <w:rsid w:val="00A40100"/>
    <w:rsid w:val="00A41677"/>
    <w:rsid w:val="00A51EE2"/>
    <w:rsid w:val="00A55285"/>
    <w:rsid w:val="00A601B5"/>
    <w:rsid w:val="00A615B1"/>
    <w:rsid w:val="00A61840"/>
    <w:rsid w:val="00A70C69"/>
    <w:rsid w:val="00A77EAB"/>
    <w:rsid w:val="00A81BE9"/>
    <w:rsid w:val="00A83FED"/>
    <w:rsid w:val="00A870F3"/>
    <w:rsid w:val="00A8758B"/>
    <w:rsid w:val="00AA3424"/>
    <w:rsid w:val="00AA7B8F"/>
    <w:rsid w:val="00AA7DF1"/>
    <w:rsid w:val="00AB230C"/>
    <w:rsid w:val="00AB4966"/>
    <w:rsid w:val="00AB76B0"/>
    <w:rsid w:val="00AD2638"/>
    <w:rsid w:val="00AD53D5"/>
    <w:rsid w:val="00AD7828"/>
    <w:rsid w:val="00AF07A0"/>
    <w:rsid w:val="00AF48B6"/>
    <w:rsid w:val="00AF7E9F"/>
    <w:rsid w:val="00B03A7B"/>
    <w:rsid w:val="00B04245"/>
    <w:rsid w:val="00B26B15"/>
    <w:rsid w:val="00B37282"/>
    <w:rsid w:val="00B40FC6"/>
    <w:rsid w:val="00B41956"/>
    <w:rsid w:val="00B444FA"/>
    <w:rsid w:val="00B52C87"/>
    <w:rsid w:val="00B5569E"/>
    <w:rsid w:val="00B65092"/>
    <w:rsid w:val="00B65713"/>
    <w:rsid w:val="00B65AB9"/>
    <w:rsid w:val="00B66637"/>
    <w:rsid w:val="00B67B95"/>
    <w:rsid w:val="00B761DD"/>
    <w:rsid w:val="00B762D8"/>
    <w:rsid w:val="00B76837"/>
    <w:rsid w:val="00B85BAD"/>
    <w:rsid w:val="00B91BC6"/>
    <w:rsid w:val="00B926A5"/>
    <w:rsid w:val="00B92C25"/>
    <w:rsid w:val="00B93407"/>
    <w:rsid w:val="00B9583A"/>
    <w:rsid w:val="00B969AB"/>
    <w:rsid w:val="00B9736A"/>
    <w:rsid w:val="00BB3215"/>
    <w:rsid w:val="00BB7A10"/>
    <w:rsid w:val="00BC1A47"/>
    <w:rsid w:val="00BC62BF"/>
    <w:rsid w:val="00BC7349"/>
    <w:rsid w:val="00BC751E"/>
    <w:rsid w:val="00BD0DCE"/>
    <w:rsid w:val="00BD22E0"/>
    <w:rsid w:val="00BE08E2"/>
    <w:rsid w:val="00BE0A5B"/>
    <w:rsid w:val="00BE326F"/>
    <w:rsid w:val="00BE4DFD"/>
    <w:rsid w:val="00BE4FB9"/>
    <w:rsid w:val="00BF438E"/>
    <w:rsid w:val="00BF5B4E"/>
    <w:rsid w:val="00BF5CC5"/>
    <w:rsid w:val="00C00C51"/>
    <w:rsid w:val="00C016EC"/>
    <w:rsid w:val="00C01737"/>
    <w:rsid w:val="00C157DE"/>
    <w:rsid w:val="00C274FE"/>
    <w:rsid w:val="00C31A94"/>
    <w:rsid w:val="00C3314C"/>
    <w:rsid w:val="00C3423B"/>
    <w:rsid w:val="00C418E2"/>
    <w:rsid w:val="00C4250D"/>
    <w:rsid w:val="00C45467"/>
    <w:rsid w:val="00C47B70"/>
    <w:rsid w:val="00C50A08"/>
    <w:rsid w:val="00C63F49"/>
    <w:rsid w:val="00C651FC"/>
    <w:rsid w:val="00C66B72"/>
    <w:rsid w:val="00C81D4C"/>
    <w:rsid w:val="00C83C65"/>
    <w:rsid w:val="00C86E8A"/>
    <w:rsid w:val="00C90885"/>
    <w:rsid w:val="00CA0BF9"/>
    <w:rsid w:val="00CA3B96"/>
    <w:rsid w:val="00CA63CB"/>
    <w:rsid w:val="00CC5766"/>
    <w:rsid w:val="00CD7505"/>
    <w:rsid w:val="00CE3FEA"/>
    <w:rsid w:val="00CE4C78"/>
    <w:rsid w:val="00CE7FD5"/>
    <w:rsid w:val="00CF4528"/>
    <w:rsid w:val="00CF4C30"/>
    <w:rsid w:val="00CF4FDE"/>
    <w:rsid w:val="00CF5B3D"/>
    <w:rsid w:val="00D06412"/>
    <w:rsid w:val="00D06885"/>
    <w:rsid w:val="00D10062"/>
    <w:rsid w:val="00D11648"/>
    <w:rsid w:val="00D13F3C"/>
    <w:rsid w:val="00D149FA"/>
    <w:rsid w:val="00D14E83"/>
    <w:rsid w:val="00D1656D"/>
    <w:rsid w:val="00D21109"/>
    <w:rsid w:val="00D22EBA"/>
    <w:rsid w:val="00D23E09"/>
    <w:rsid w:val="00D25335"/>
    <w:rsid w:val="00D31BDD"/>
    <w:rsid w:val="00D3443E"/>
    <w:rsid w:val="00D40B95"/>
    <w:rsid w:val="00D45BD5"/>
    <w:rsid w:val="00D46DC1"/>
    <w:rsid w:val="00D53DE1"/>
    <w:rsid w:val="00D54E84"/>
    <w:rsid w:val="00D55AB2"/>
    <w:rsid w:val="00D60143"/>
    <w:rsid w:val="00D614C3"/>
    <w:rsid w:val="00D63018"/>
    <w:rsid w:val="00D657B0"/>
    <w:rsid w:val="00D72165"/>
    <w:rsid w:val="00D72CDD"/>
    <w:rsid w:val="00D75759"/>
    <w:rsid w:val="00D7576A"/>
    <w:rsid w:val="00D803CA"/>
    <w:rsid w:val="00D86C71"/>
    <w:rsid w:val="00D92127"/>
    <w:rsid w:val="00D94B3B"/>
    <w:rsid w:val="00DA26FB"/>
    <w:rsid w:val="00DA7784"/>
    <w:rsid w:val="00DB7853"/>
    <w:rsid w:val="00DC37BD"/>
    <w:rsid w:val="00DC6CFC"/>
    <w:rsid w:val="00DD6956"/>
    <w:rsid w:val="00DD7403"/>
    <w:rsid w:val="00DF1E28"/>
    <w:rsid w:val="00DF7FB6"/>
    <w:rsid w:val="00E1340F"/>
    <w:rsid w:val="00E13F90"/>
    <w:rsid w:val="00E228E7"/>
    <w:rsid w:val="00E233C5"/>
    <w:rsid w:val="00E24845"/>
    <w:rsid w:val="00E32B4F"/>
    <w:rsid w:val="00E37C44"/>
    <w:rsid w:val="00E4226F"/>
    <w:rsid w:val="00E478EA"/>
    <w:rsid w:val="00E56993"/>
    <w:rsid w:val="00E57398"/>
    <w:rsid w:val="00E6254C"/>
    <w:rsid w:val="00E64651"/>
    <w:rsid w:val="00E756A7"/>
    <w:rsid w:val="00E80087"/>
    <w:rsid w:val="00E80D76"/>
    <w:rsid w:val="00EA1499"/>
    <w:rsid w:val="00EA4DA5"/>
    <w:rsid w:val="00EA4EE8"/>
    <w:rsid w:val="00EA7C95"/>
    <w:rsid w:val="00EB3028"/>
    <w:rsid w:val="00EB390E"/>
    <w:rsid w:val="00EB699A"/>
    <w:rsid w:val="00EC0950"/>
    <w:rsid w:val="00EC12D1"/>
    <w:rsid w:val="00EC5E44"/>
    <w:rsid w:val="00ED4B4B"/>
    <w:rsid w:val="00EE168B"/>
    <w:rsid w:val="00EE3B2E"/>
    <w:rsid w:val="00EE7E52"/>
    <w:rsid w:val="00EF1771"/>
    <w:rsid w:val="00EF28D9"/>
    <w:rsid w:val="00EF295F"/>
    <w:rsid w:val="00EF4016"/>
    <w:rsid w:val="00F00757"/>
    <w:rsid w:val="00F04BF7"/>
    <w:rsid w:val="00F06405"/>
    <w:rsid w:val="00F20C72"/>
    <w:rsid w:val="00F2107C"/>
    <w:rsid w:val="00F22E7C"/>
    <w:rsid w:val="00F26353"/>
    <w:rsid w:val="00F369DF"/>
    <w:rsid w:val="00F44DD4"/>
    <w:rsid w:val="00F533D0"/>
    <w:rsid w:val="00F61AC6"/>
    <w:rsid w:val="00F6643E"/>
    <w:rsid w:val="00F67B63"/>
    <w:rsid w:val="00F7416B"/>
    <w:rsid w:val="00F777D8"/>
    <w:rsid w:val="00F80DCB"/>
    <w:rsid w:val="00F85307"/>
    <w:rsid w:val="00F9126D"/>
    <w:rsid w:val="00F912F9"/>
    <w:rsid w:val="00F930FD"/>
    <w:rsid w:val="00F96140"/>
    <w:rsid w:val="00F96774"/>
    <w:rsid w:val="00F96F4C"/>
    <w:rsid w:val="00FA39D8"/>
    <w:rsid w:val="00FA4B01"/>
    <w:rsid w:val="00FA6927"/>
    <w:rsid w:val="00FB72E4"/>
    <w:rsid w:val="00FC5A5E"/>
    <w:rsid w:val="00FD5834"/>
    <w:rsid w:val="00FE0687"/>
    <w:rsid w:val="00FE31FA"/>
    <w:rsid w:val="00FF40C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46E388"/>
  <w15:chartTrackingRefBased/>
  <w15:docId w15:val="{2DBFBA32-14F3-402A-BABD-B5756A1C0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6993"/>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E56993"/>
    <w:pPr>
      <w:pBdr>
        <w:top w:val="none" w:sz="0" w:space="0" w:color="auto"/>
      </w:pBdr>
      <w:spacing w:before="180"/>
      <w:outlineLvl w:val="1"/>
    </w:pPr>
    <w:rPr>
      <w:sz w:val="32"/>
    </w:rPr>
  </w:style>
  <w:style w:type="paragraph" w:styleId="3">
    <w:name w:val="heading 3"/>
    <w:basedOn w:val="2"/>
    <w:next w:val="a"/>
    <w:qFormat/>
    <w:rsid w:val="00E56993"/>
    <w:pPr>
      <w:spacing w:before="120"/>
      <w:outlineLvl w:val="2"/>
    </w:pPr>
    <w:rPr>
      <w:sz w:val="28"/>
    </w:rPr>
  </w:style>
  <w:style w:type="paragraph" w:styleId="4">
    <w:name w:val="heading 4"/>
    <w:basedOn w:val="3"/>
    <w:next w:val="a"/>
    <w:qFormat/>
    <w:rsid w:val="00E56993"/>
    <w:pPr>
      <w:ind w:left="1418" w:hanging="1418"/>
      <w:outlineLvl w:val="3"/>
    </w:pPr>
    <w:rPr>
      <w:sz w:val="24"/>
    </w:rPr>
  </w:style>
  <w:style w:type="paragraph" w:styleId="5">
    <w:name w:val="heading 5"/>
    <w:basedOn w:val="4"/>
    <w:next w:val="a"/>
    <w:qFormat/>
    <w:rsid w:val="00E56993"/>
    <w:pPr>
      <w:ind w:left="1701" w:hanging="1701"/>
      <w:outlineLvl w:val="4"/>
    </w:pPr>
    <w:rPr>
      <w:sz w:val="22"/>
    </w:rPr>
  </w:style>
  <w:style w:type="paragraph" w:styleId="6">
    <w:name w:val="heading 6"/>
    <w:basedOn w:val="H6"/>
    <w:next w:val="a"/>
    <w:qFormat/>
    <w:rsid w:val="00E56993"/>
    <w:pPr>
      <w:outlineLvl w:val="5"/>
    </w:pPr>
    <w:rPr>
      <w:b w:val="0"/>
      <w:sz w:val="20"/>
    </w:rPr>
  </w:style>
  <w:style w:type="paragraph" w:styleId="7">
    <w:name w:val="heading 7"/>
    <w:basedOn w:val="H6"/>
    <w:next w:val="a"/>
    <w:qFormat/>
    <w:rsid w:val="00E56993"/>
    <w:pPr>
      <w:outlineLvl w:val="6"/>
    </w:pPr>
    <w:rPr>
      <w:b w:val="0"/>
      <w:sz w:val="20"/>
    </w:rPr>
  </w:style>
  <w:style w:type="paragraph" w:styleId="8">
    <w:name w:val="heading 8"/>
    <w:basedOn w:val="1"/>
    <w:next w:val="a"/>
    <w:qFormat/>
    <w:rsid w:val="00E56993"/>
    <w:pPr>
      <w:ind w:left="0" w:firstLine="0"/>
      <w:outlineLvl w:val="7"/>
    </w:pPr>
  </w:style>
  <w:style w:type="paragraph" w:styleId="9">
    <w:name w:val="heading 9"/>
    <w:basedOn w:val="8"/>
    <w:next w:val="a"/>
    <w:qFormat/>
    <w:rsid w:val="00E5699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E56993"/>
    <w:pPr>
      <w:keepNext w:val="0"/>
      <w:spacing w:before="0"/>
      <w:ind w:left="851" w:hanging="851"/>
    </w:pPr>
    <w:rPr>
      <w:sz w:val="20"/>
    </w:rPr>
  </w:style>
  <w:style w:type="paragraph" w:styleId="30">
    <w:name w:val="toc 3"/>
    <w:basedOn w:val="20"/>
    <w:semiHidden/>
    <w:rsid w:val="00E56993"/>
    <w:pPr>
      <w:ind w:left="1134" w:hanging="1134"/>
    </w:pPr>
  </w:style>
  <w:style w:type="paragraph" w:styleId="40">
    <w:name w:val="toc 4"/>
    <w:basedOn w:val="30"/>
    <w:semiHidden/>
    <w:rsid w:val="00E56993"/>
    <w:pPr>
      <w:ind w:left="1418" w:hanging="1418"/>
    </w:pPr>
  </w:style>
  <w:style w:type="paragraph" w:styleId="50">
    <w:name w:val="toc 5"/>
    <w:basedOn w:val="40"/>
    <w:semiHidden/>
    <w:rsid w:val="00E56993"/>
    <w:pPr>
      <w:ind w:left="1701" w:hanging="1701"/>
    </w:pPr>
  </w:style>
  <w:style w:type="paragraph" w:styleId="60">
    <w:name w:val="toc 6"/>
    <w:basedOn w:val="50"/>
    <w:next w:val="a"/>
    <w:semiHidden/>
    <w:rsid w:val="00E56993"/>
    <w:pPr>
      <w:ind w:left="1985" w:hanging="1985"/>
    </w:pPr>
  </w:style>
  <w:style w:type="paragraph" w:styleId="70">
    <w:name w:val="toc 7"/>
    <w:basedOn w:val="60"/>
    <w:next w:val="a"/>
    <w:semiHidden/>
    <w:rsid w:val="00E56993"/>
    <w:pPr>
      <w:ind w:left="2268" w:hanging="2268"/>
    </w:pPr>
  </w:style>
  <w:style w:type="paragraph" w:styleId="80">
    <w:name w:val="toc 8"/>
    <w:basedOn w:val="10"/>
    <w:semiHidden/>
    <w:rsid w:val="00E56993"/>
    <w:pPr>
      <w:spacing w:before="180"/>
      <w:ind w:left="2693" w:hanging="2693"/>
    </w:pPr>
    <w:rPr>
      <w:b/>
    </w:rPr>
  </w:style>
  <w:style w:type="paragraph" w:styleId="90">
    <w:name w:val="toc 9"/>
    <w:basedOn w:val="80"/>
    <w:semiHidden/>
    <w:rsid w:val="00E56993"/>
    <w:pPr>
      <w:ind w:left="1418" w:hanging="1418"/>
    </w:pPr>
  </w:style>
  <w:style w:type="paragraph" w:customStyle="1" w:styleId="TT">
    <w:name w:val="TT"/>
    <w:basedOn w:val="1"/>
    <w:next w:val="a"/>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a"/>
    <w:rsid w:val="00E56993"/>
    <w:pPr>
      <w:keepNext/>
      <w:keepLines/>
      <w:spacing w:after="0"/>
    </w:pPr>
    <w:rPr>
      <w:rFonts w:ascii="Arial" w:hAnsi="Arial"/>
      <w:sz w:val="18"/>
    </w:rPr>
  </w:style>
  <w:style w:type="paragraph" w:customStyle="1" w:styleId="TAJ">
    <w:name w:val="TAJ"/>
    <w:basedOn w:val="a"/>
    <w:rsid w:val="00E56993"/>
    <w:pPr>
      <w:keepNext/>
      <w:keepLines/>
    </w:pPr>
    <w:rPr>
      <w:rFonts w:eastAsia="Times New Roman"/>
      <w:lang w:eastAsia="en-US"/>
    </w:rPr>
  </w:style>
  <w:style w:type="paragraph" w:customStyle="1" w:styleId="NO">
    <w:name w:val="NO"/>
    <w:basedOn w:val="a"/>
    <w:link w:val="NOChar"/>
    <w:qFormat/>
    <w:rsid w:val="00E56993"/>
    <w:pPr>
      <w:keepLines/>
      <w:ind w:left="1135" w:hanging="851"/>
    </w:pPr>
    <w:rPr>
      <w:rFonts w:eastAsia="Times New Roman"/>
    </w:rPr>
  </w:style>
  <w:style w:type="paragraph" w:customStyle="1" w:styleId="HO">
    <w:name w:val="HO"/>
    <w:basedOn w:val="a"/>
    <w:rsid w:val="00E56993"/>
    <w:pPr>
      <w:jc w:val="right"/>
    </w:pPr>
    <w:rPr>
      <w:rFonts w:eastAsia="Times New Roman"/>
      <w:b/>
      <w:lang w:eastAsia="en-US"/>
    </w:rPr>
  </w:style>
  <w:style w:type="paragraph" w:customStyle="1" w:styleId="HE">
    <w:name w:val="HE"/>
    <w:basedOn w:val="a"/>
    <w:rsid w:val="00E56993"/>
    <w:rPr>
      <w:rFonts w:eastAsia="Times New Roman"/>
      <w:b/>
      <w:lang w:eastAsia="en-US"/>
    </w:rPr>
  </w:style>
  <w:style w:type="paragraph" w:customStyle="1" w:styleId="EX">
    <w:name w:val="EX"/>
    <w:basedOn w:val="a"/>
    <w:rsid w:val="00E56993"/>
    <w:pPr>
      <w:keepLines/>
      <w:ind w:left="1702" w:hanging="1418"/>
    </w:pPr>
    <w:rPr>
      <w:rFonts w:eastAsia="Times New Roman"/>
    </w:rPr>
  </w:style>
  <w:style w:type="paragraph" w:customStyle="1" w:styleId="FP">
    <w:name w:val="FP"/>
    <w:basedOn w:val="a"/>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a"/>
    <w:link w:val="B2Char"/>
    <w:rsid w:val="00E56993"/>
    <w:pPr>
      <w:ind w:left="851" w:hanging="284"/>
    </w:pPr>
  </w:style>
  <w:style w:type="paragraph" w:customStyle="1" w:styleId="B1">
    <w:name w:val="B1"/>
    <w:basedOn w:val="a"/>
    <w:link w:val="B1Char"/>
    <w:qFormat/>
    <w:rsid w:val="00E56993"/>
    <w:pPr>
      <w:ind w:left="568" w:hanging="284"/>
    </w:pPr>
  </w:style>
  <w:style w:type="paragraph" w:customStyle="1" w:styleId="B3">
    <w:name w:val="B3"/>
    <w:basedOn w:val="a"/>
    <w:rsid w:val="00E56993"/>
    <w:pPr>
      <w:ind w:left="1135" w:hanging="284"/>
    </w:pPr>
  </w:style>
  <w:style w:type="paragraph" w:customStyle="1" w:styleId="B4">
    <w:name w:val="B4"/>
    <w:basedOn w:val="a"/>
    <w:rsid w:val="00E56993"/>
    <w:pPr>
      <w:ind w:left="1418" w:hanging="284"/>
    </w:pPr>
  </w:style>
  <w:style w:type="paragraph" w:customStyle="1" w:styleId="B5">
    <w:name w:val="B5"/>
    <w:basedOn w:val="a"/>
    <w:rsid w:val="00E56993"/>
    <w:pPr>
      <w:ind w:left="1702" w:hanging="284"/>
    </w:pPr>
  </w:style>
  <w:style w:type="paragraph" w:customStyle="1" w:styleId="EQ">
    <w:name w:val="EQ"/>
    <w:basedOn w:val="a"/>
    <w:next w:val="a"/>
    <w:rsid w:val="00E56993"/>
    <w:pPr>
      <w:keepLines/>
      <w:tabs>
        <w:tab w:val="center" w:pos="4536"/>
        <w:tab w:val="right" w:pos="9072"/>
      </w:tabs>
    </w:pPr>
    <w:rPr>
      <w:rFonts w:eastAsia="Times New Roman"/>
      <w:noProof/>
    </w:rPr>
  </w:style>
  <w:style w:type="paragraph" w:customStyle="1" w:styleId="TH">
    <w:name w:val="TH"/>
    <w:basedOn w:val="a"/>
    <w:link w:val="THChar"/>
    <w:rsid w:val="00E56993"/>
    <w:pPr>
      <w:keepNext/>
      <w:keepLines/>
      <w:spacing w:before="60"/>
      <w:jc w:val="center"/>
    </w:pPr>
    <w:rPr>
      <w:rFonts w:ascii="Arial" w:hAnsi="Arial"/>
      <w:b/>
    </w:rPr>
  </w:style>
  <w:style w:type="paragraph" w:customStyle="1" w:styleId="TF">
    <w:name w:val="TF"/>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a"/>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a3">
    <w:name w:val="footer"/>
    <w:basedOn w:val="a"/>
    <w:rsid w:val="00E56993"/>
    <w:pPr>
      <w:tabs>
        <w:tab w:val="center" w:pos="4153"/>
        <w:tab w:val="right" w:pos="8306"/>
      </w:tabs>
    </w:pPr>
  </w:style>
  <w:style w:type="paragraph" w:styleId="a4">
    <w:name w:val="header"/>
    <w:basedOn w:val="a"/>
    <w:link w:val="Char"/>
    <w:rsid w:val="00E56993"/>
    <w:pPr>
      <w:tabs>
        <w:tab w:val="center" w:pos="4153"/>
        <w:tab w:val="right" w:pos="8306"/>
      </w:tabs>
    </w:pPr>
  </w:style>
  <w:style w:type="character" w:customStyle="1" w:styleId="Char">
    <w:name w:val="머리글 Char"/>
    <w:link w:val="a4"/>
    <w:rsid w:val="00E56993"/>
    <w:rPr>
      <w:color w:val="000000"/>
      <w:lang w:val="en-GB" w:eastAsia="ja-JP" w:bidi="ar-SA"/>
    </w:rPr>
  </w:style>
  <w:style w:type="paragraph" w:styleId="a5">
    <w:name w:val="Balloon Text"/>
    <w:basedOn w:val="a"/>
    <w:link w:val="Char0"/>
    <w:rsid w:val="001809AF"/>
    <w:pPr>
      <w:spacing w:after="0"/>
    </w:pPr>
    <w:rPr>
      <w:rFonts w:ascii="Segoe UI" w:hAnsi="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 w:type="paragraph" w:styleId="a9">
    <w:name w:val="annotation subject"/>
    <w:basedOn w:val="a8"/>
    <w:next w:val="a8"/>
    <w:link w:val="Char2"/>
    <w:rsid w:val="006A7334"/>
    <w:pPr>
      <w:overflowPunct w:val="0"/>
      <w:autoSpaceDE w:val="0"/>
      <w:autoSpaceDN w:val="0"/>
      <w:adjustRightInd w:val="0"/>
      <w:textAlignment w:val="baseline"/>
    </w:pPr>
    <w:rPr>
      <w:b/>
      <w:bCs/>
      <w:color w:val="000000"/>
      <w:lang w:eastAsia="ja-JP"/>
    </w:rPr>
  </w:style>
  <w:style w:type="character" w:customStyle="1" w:styleId="Char2">
    <w:name w:val="메모 주제 Char"/>
    <w:link w:val="a9"/>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a"/>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aa">
    <w:name w:val="caption"/>
    <w:basedOn w:val="a"/>
    <w:next w:val="a"/>
    <w:unhideWhenUsed/>
    <w:qFormat/>
    <w:rsid w:val="003B02F4"/>
    <w:rPr>
      <w:b/>
      <w:bCs/>
    </w:rPr>
  </w:style>
  <w:style w:type="character" w:customStyle="1" w:styleId="B1Char">
    <w:name w:val="B1 Char"/>
    <w:link w:val="B1"/>
    <w:locked/>
    <w:rsid w:val="008A5362"/>
    <w:rPr>
      <w:color w:val="000000"/>
      <w:lang w:val="en-GB" w:eastAsia="ja-JP"/>
    </w:rPr>
  </w:style>
  <w:style w:type="paragraph" w:styleId="ab">
    <w:name w:val="List Paragraph"/>
    <w:basedOn w:val="a"/>
    <w:uiPriority w:val="34"/>
    <w:qFormat/>
    <w:rsid w:val="00CE4C78"/>
    <w:pPr>
      <w:wordWrap w:val="0"/>
      <w:overflowPunct/>
      <w:adjustRightInd/>
      <w:spacing w:after="0"/>
      <w:ind w:leftChars="400" w:left="800"/>
      <w:jc w:val="both"/>
      <w:textAlignment w:val="auto"/>
    </w:pPr>
    <w:rPr>
      <w:rFonts w:ascii="맑은 고딕" w:hAnsi="맑은 고딕"/>
      <w:color w:val="auto"/>
      <w:lang w:val="en-US" w:eastAsia="en-US"/>
    </w:rPr>
  </w:style>
  <w:style w:type="character" w:customStyle="1" w:styleId="NOChar">
    <w:name w:val="NO Char"/>
    <w:link w:val="NO"/>
    <w:rsid w:val="00702A5F"/>
    <w:rPr>
      <w:rFonts w:eastAsia="Times New Roman"/>
      <w:color w:val="000000"/>
      <w:lang w:val="en-GB" w:eastAsia="ja-JP"/>
    </w:rPr>
  </w:style>
  <w:style w:type="character" w:customStyle="1" w:styleId="THChar">
    <w:name w:val="TH Char"/>
    <w:link w:val="TH"/>
    <w:rsid w:val="00702A5F"/>
    <w:rPr>
      <w:rFonts w:ascii="Arial" w:hAnsi="Arial"/>
      <w:b/>
      <w:color w:val="000000"/>
      <w:lang w:val="en-GB" w:eastAsia="ja-JP"/>
    </w:rPr>
  </w:style>
  <w:style w:type="character" w:customStyle="1" w:styleId="TFChar">
    <w:name w:val="TF Char"/>
    <w:link w:val="TF"/>
    <w:rsid w:val="00702A5F"/>
    <w:rPr>
      <w:rFonts w:ascii="Arial" w:hAnsi="Arial"/>
      <w:b/>
      <w:color w:val="000000"/>
      <w:lang w:val="en-GB" w:eastAsia="ja-JP"/>
    </w:rPr>
  </w:style>
  <w:style w:type="paragraph" w:styleId="ac">
    <w:name w:val="Revision"/>
    <w:hidden/>
    <w:uiPriority w:val="99"/>
    <w:semiHidden/>
    <w:rsid w:val="0072697A"/>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BD879-6D00-463D-B00B-CC57A32DD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2958</Words>
  <Characters>16867</Characters>
  <Application>Microsoft Office Word</Application>
  <DocSecurity>0</DocSecurity>
  <Lines>140</Lines>
  <Paragraphs>39</Paragraphs>
  <ScaleCrop>false</ScaleCrop>
  <HeadingPairs>
    <vt:vector size="6" baseType="variant">
      <vt:variant>
        <vt:lpstr>제목</vt:lpstr>
      </vt:variant>
      <vt:variant>
        <vt:i4>1</vt:i4>
      </vt:variant>
      <vt:variant>
        <vt:lpstr>Title</vt:lpstr>
      </vt:variant>
      <vt:variant>
        <vt:i4>1</vt:i4>
      </vt:variant>
      <vt:variant>
        <vt:lpstr>Headings</vt:lpstr>
      </vt:variant>
      <vt:variant>
        <vt:i4>1</vt:i4>
      </vt:variant>
    </vt:vector>
  </HeadingPairs>
  <TitlesOfParts>
    <vt:vector size="3" baseType="lpstr">
      <vt:lpstr>SA WG2 Temporary Document</vt:lpstr>
      <vt:lpstr>SA WG2 Temporary Document</vt:lpstr>
      <vt:lpstr>Proposal</vt:lpstr>
    </vt:vector>
  </TitlesOfParts>
  <Company>ETSI/MCC</Company>
  <LinksUpToDate>false</LinksUpToDate>
  <CharactersWithSpaces>19786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Myungjune@LGE r1</cp:lastModifiedBy>
  <cp:revision>6</cp:revision>
  <cp:lastPrinted>2003-09-25T18:29:00Z</cp:lastPrinted>
  <dcterms:created xsi:type="dcterms:W3CDTF">2017-08-23T05:55:00Z</dcterms:created>
  <dcterms:modified xsi:type="dcterms:W3CDTF">2017-08-24T12:15:00Z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-1857931173</vt:i4>
  </property>
  <property fmtid="{D5CDD505-2E9C-101B-9397-08002B2CF9AE}" pid="4" name="_EmailSubject">
    <vt:lpwstr>答复: [5GS_Ph1] PDU Session release procedure</vt:lpwstr>
  </property>
  <property fmtid="{D5CDD505-2E9C-101B-9397-08002B2CF9AE}" pid="5" name="_AuthorEmail">
    <vt:lpwstr>laurent.thiebaut@nokia.com</vt:lpwstr>
  </property>
  <property fmtid="{D5CDD505-2E9C-101B-9397-08002B2CF9AE}" pid="6" name="_AuthorEmailDisplayName">
    <vt:lpwstr>Thiebaut, Laurent (Nokia - FR)</vt:lpwstr>
  </property>
  <property fmtid="{D5CDD505-2E9C-101B-9397-08002B2CF9AE}" pid="7" name="_ReviewingToolsShownOnce">
    <vt:lpwstr/>
  </property>
</Properties>
</file>